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2A3" w:rsidRDefault="004802A3"/>
    <w:p w:rsidR="004802A3" w:rsidRDefault="004802A3"/>
    <w:p w:rsidR="00A61668" w:rsidRDefault="00A61668" w:rsidP="00A61668">
      <w:pPr>
        <w:jc w:val="center"/>
        <w:rPr>
          <w:rFonts w:ascii="StobiSerif Regular" w:hAnsi="StobiSerif Regular"/>
          <w:b/>
        </w:rPr>
      </w:pPr>
    </w:p>
    <w:p w:rsidR="00A61668" w:rsidRDefault="00A61668" w:rsidP="00A61668">
      <w:pPr>
        <w:jc w:val="center"/>
        <w:rPr>
          <w:rFonts w:ascii="StobiSerif Regular" w:hAnsi="StobiSerif Regular"/>
          <w:b/>
        </w:rPr>
      </w:pPr>
    </w:p>
    <w:p w:rsidR="00A61668" w:rsidRDefault="00A61668" w:rsidP="00A61668">
      <w:pPr>
        <w:jc w:val="center"/>
        <w:rPr>
          <w:rFonts w:ascii="StobiSerif Regular" w:hAnsi="StobiSerif Regular"/>
          <w:b/>
        </w:rPr>
      </w:pPr>
    </w:p>
    <w:p w:rsidR="00A61668" w:rsidRPr="004761BF" w:rsidRDefault="00A61668" w:rsidP="00A61668">
      <w:pPr>
        <w:jc w:val="center"/>
        <w:rPr>
          <w:rFonts w:ascii="Times New Roman" w:hAnsi="Times New Roman" w:cs="Times New Roman"/>
          <w:b/>
          <w:sz w:val="28"/>
          <w:szCs w:val="28"/>
          <w:u w:val="single"/>
          <w:lang w:val="mk-MK"/>
        </w:rPr>
      </w:pPr>
      <w:r w:rsidRPr="002421F0">
        <w:rPr>
          <w:rFonts w:ascii="Times New Roman" w:hAnsi="Times New Roman" w:cs="Times New Roman"/>
          <w:b/>
          <w:sz w:val="28"/>
          <w:szCs w:val="28"/>
          <w:lang w:val="mk-MK"/>
        </w:rPr>
        <w:t xml:space="preserve">ОТВОРЕНА ПОСТАПКА </w:t>
      </w:r>
    </w:p>
    <w:p w:rsidR="00A61668" w:rsidRPr="002421F0" w:rsidRDefault="00A61668" w:rsidP="00A61668">
      <w:pPr>
        <w:ind w:left="-426" w:right="-484"/>
        <w:jc w:val="center"/>
        <w:rPr>
          <w:rFonts w:ascii="Times New Roman" w:hAnsi="Times New Roman" w:cs="Times New Roman"/>
          <w:b/>
          <w:sz w:val="28"/>
          <w:szCs w:val="28"/>
          <w:lang w:val="mk-MK"/>
        </w:rPr>
      </w:pPr>
      <w:r w:rsidRPr="002421F0">
        <w:rPr>
          <w:rFonts w:ascii="Times New Roman" w:hAnsi="Times New Roman" w:cs="Times New Roman"/>
          <w:b/>
          <w:sz w:val="28"/>
          <w:szCs w:val="28"/>
          <w:lang w:val="mk-MK"/>
        </w:rPr>
        <w:t>ЗА ДОДЕЛУВАЊЕ НА ДОГОВОР ЗА ЈАВНА НАБАВКА НА СТОКИ</w:t>
      </w:r>
    </w:p>
    <w:p w:rsidR="00481335" w:rsidRDefault="006B0FE7" w:rsidP="00A61668">
      <w:pPr>
        <w:jc w:val="center"/>
        <w:rPr>
          <w:rFonts w:ascii="Times New Roman" w:hAnsi="Times New Roman" w:cs="Times New Roman"/>
          <w:b/>
          <w:sz w:val="28"/>
          <w:szCs w:val="28"/>
          <w:u w:val="single"/>
          <w:lang w:val="mk-MK"/>
        </w:rPr>
      </w:pPr>
      <w:r>
        <w:rPr>
          <w:rFonts w:ascii="Times New Roman" w:hAnsi="Times New Roman" w:cs="Times New Roman"/>
          <w:b/>
          <w:sz w:val="28"/>
          <w:szCs w:val="28"/>
          <w:u w:val="single"/>
          <w:lang w:val="mk-MK"/>
        </w:rPr>
        <w:t>Лекови од позитивна листа</w:t>
      </w:r>
      <w:r w:rsidR="00481335" w:rsidRPr="00481335">
        <w:rPr>
          <w:rFonts w:ascii="Times New Roman" w:hAnsi="Times New Roman" w:cs="Times New Roman"/>
          <w:b/>
          <w:sz w:val="28"/>
          <w:szCs w:val="28"/>
          <w:u w:val="single"/>
          <w:lang w:val="mk-MK"/>
        </w:rPr>
        <w:t xml:space="preserve"> </w:t>
      </w:r>
    </w:p>
    <w:p w:rsidR="00A61668" w:rsidRPr="002421F0" w:rsidRDefault="00A61668" w:rsidP="00A61668">
      <w:pPr>
        <w:jc w:val="center"/>
        <w:rPr>
          <w:rFonts w:ascii="Times New Roman" w:hAnsi="Times New Roman" w:cs="Times New Roman"/>
          <w:b/>
          <w:bCs/>
          <w:sz w:val="28"/>
          <w:szCs w:val="28"/>
          <w:lang w:val="ru-RU"/>
        </w:rPr>
      </w:pPr>
      <w:r w:rsidRPr="002421F0">
        <w:rPr>
          <w:rFonts w:ascii="Times New Roman" w:hAnsi="Times New Roman" w:cs="Times New Roman"/>
          <w:b/>
          <w:bCs/>
          <w:sz w:val="28"/>
          <w:szCs w:val="28"/>
          <w:lang w:val="mk-MK"/>
        </w:rPr>
        <w:t>ТЕНДЕРСКА ДОКУМЕНТАЦИЈА ЗА ПОСТАПКА КОЈА СЕ СПРОВЕДУВА ПРЕКУ ЕСЈН И ЗАВРШУВА СО Е-АУКЦИЈА</w:t>
      </w:r>
    </w:p>
    <w:p w:rsidR="00A61668" w:rsidRPr="008E438C" w:rsidRDefault="00A61668" w:rsidP="00A61668">
      <w:pPr>
        <w:jc w:val="cente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8E438C" w:rsidRDefault="00A61668" w:rsidP="00A61668">
      <w:pPr>
        <w:rPr>
          <w:rFonts w:ascii="StobiSerif Regular" w:hAnsi="StobiSerif Regular"/>
          <w:lang w:val="mk-MK"/>
        </w:rPr>
      </w:pPr>
    </w:p>
    <w:p w:rsidR="00A61668" w:rsidRPr="008E438C" w:rsidRDefault="00A61668" w:rsidP="00A61668">
      <w:pPr>
        <w:jc w:val="center"/>
        <w:rPr>
          <w:rFonts w:ascii="StobiSerif Regular" w:hAnsi="StobiSerif Regular"/>
          <w:lang w:val="mk-MK"/>
        </w:rPr>
      </w:pPr>
    </w:p>
    <w:p w:rsidR="00A61668" w:rsidRPr="00EE53AF" w:rsidRDefault="002C42F0" w:rsidP="00A61668">
      <w:pPr>
        <w:jc w:val="center"/>
        <w:rPr>
          <w:rFonts w:ascii="Times New Roman" w:hAnsi="Times New Roman" w:cs="Times New Roman"/>
          <w:b/>
          <w:sz w:val="24"/>
          <w:szCs w:val="24"/>
          <w:lang w:val="mk-MK"/>
        </w:rPr>
      </w:pPr>
      <w:r>
        <w:rPr>
          <w:rFonts w:ascii="Times New Roman" w:hAnsi="Times New Roman" w:cs="Times New Roman"/>
          <w:b/>
          <w:sz w:val="24"/>
          <w:szCs w:val="24"/>
          <w:lang w:val="mk-MK"/>
        </w:rPr>
        <w:t>Февруари</w:t>
      </w:r>
      <w:r w:rsidR="00481335">
        <w:rPr>
          <w:rFonts w:ascii="Times New Roman" w:hAnsi="Times New Roman" w:cs="Times New Roman"/>
          <w:b/>
          <w:sz w:val="24"/>
          <w:szCs w:val="24"/>
          <w:lang w:val="mk-MK"/>
        </w:rPr>
        <w:t xml:space="preserve"> </w:t>
      </w:r>
      <w:r w:rsidR="008C5F4F">
        <w:rPr>
          <w:rFonts w:ascii="Times New Roman" w:hAnsi="Times New Roman" w:cs="Times New Roman"/>
          <w:b/>
          <w:sz w:val="24"/>
          <w:szCs w:val="24"/>
          <w:lang w:val="mk-MK"/>
        </w:rPr>
        <w:t>202</w:t>
      </w:r>
      <w:r>
        <w:rPr>
          <w:rFonts w:ascii="Times New Roman" w:hAnsi="Times New Roman" w:cs="Times New Roman"/>
          <w:b/>
          <w:sz w:val="24"/>
          <w:szCs w:val="24"/>
          <w:lang w:val="en-US"/>
        </w:rPr>
        <w:t>2</w:t>
      </w:r>
      <w:r w:rsidR="009A42F4">
        <w:rPr>
          <w:rFonts w:ascii="Times New Roman" w:hAnsi="Times New Roman" w:cs="Times New Roman"/>
          <w:b/>
          <w:sz w:val="24"/>
          <w:szCs w:val="24"/>
          <w:lang w:val="mk-MK"/>
        </w:rPr>
        <w:t>год</w:t>
      </w:r>
    </w:p>
    <w:p w:rsidR="00A61668" w:rsidRDefault="00A61668" w:rsidP="00A61668">
      <w:pPr>
        <w:spacing w:line="360" w:lineRule="auto"/>
        <w:jc w:val="center"/>
        <w:rPr>
          <w:rFonts w:ascii="StobiSerif Regular" w:hAnsi="StobiSerif Regular"/>
          <w:i/>
          <w:lang w:val="mk-MK"/>
        </w:rPr>
      </w:pPr>
    </w:p>
    <w:p w:rsidR="00A61668" w:rsidRPr="00830E89" w:rsidRDefault="00A61668" w:rsidP="00A61668">
      <w:pPr>
        <w:spacing w:line="360" w:lineRule="auto"/>
        <w:jc w:val="center"/>
        <w:rPr>
          <w:rFonts w:ascii="StobiSerif Regular" w:hAnsi="StobiSerif Regular"/>
          <w:i/>
          <w:lang w:val="mk-MK"/>
        </w:rPr>
      </w:pPr>
    </w:p>
    <w:p w:rsidR="007B23D8" w:rsidRDefault="006B0FE7" w:rsidP="006B0FE7">
      <w:pPr>
        <w:pStyle w:val="NoSpacing"/>
        <w:spacing w:before="120" w:after="120"/>
        <w:rPr>
          <w:rFonts w:ascii="Times New Roman" w:hAnsi="Times New Roman" w:cs="Times New Roman"/>
          <w:b/>
          <w:sz w:val="24"/>
          <w:szCs w:val="24"/>
          <w:lang w:val="en-US"/>
        </w:rPr>
      </w:pPr>
      <w:bookmarkStart w:id="0" w:name="_Toc194217406"/>
      <w:r>
        <w:rPr>
          <w:rFonts w:ascii="Times New Roman" w:hAnsi="Times New Roman" w:cs="Times New Roman"/>
          <w:b/>
          <w:sz w:val="24"/>
          <w:szCs w:val="24"/>
          <w:lang w:val="mk-MK"/>
        </w:rPr>
        <w:t>Бр.</w:t>
      </w:r>
      <w:r w:rsidR="00A849EA">
        <w:rPr>
          <w:rFonts w:ascii="Times New Roman" w:hAnsi="Times New Roman" w:cs="Times New Roman"/>
          <w:b/>
          <w:sz w:val="24"/>
          <w:szCs w:val="24"/>
          <w:lang w:val="en-US"/>
        </w:rPr>
        <w:t>05</w:t>
      </w:r>
      <w:r w:rsidR="00F76F4E">
        <w:rPr>
          <w:rFonts w:ascii="Times New Roman" w:hAnsi="Times New Roman" w:cs="Times New Roman"/>
          <w:b/>
          <w:sz w:val="24"/>
          <w:szCs w:val="24"/>
          <w:lang w:val="en-US"/>
        </w:rPr>
        <w:t>-109/2</w:t>
      </w:r>
    </w:p>
    <w:p w:rsidR="00B761DB" w:rsidRPr="00B761DB" w:rsidRDefault="00A849EA" w:rsidP="006B0FE7">
      <w:pPr>
        <w:pStyle w:val="NoSpacing"/>
        <w:spacing w:before="120" w:after="120"/>
        <w:rPr>
          <w:rFonts w:ascii="Times New Roman" w:hAnsi="Times New Roman" w:cs="Times New Roman"/>
          <w:b/>
          <w:sz w:val="24"/>
          <w:szCs w:val="24"/>
          <w:lang w:val="en-US"/>
        </w:rPr>
      </w:pPr>
      <w:r>
        <w:rPr>
          <w:rFonts w:ascii="Times New Roman" w:hAnsi="Times New Roman" w:cs="Times New Roman"/>
          <w:b/>
          <w:sz w:val="24"/>
          <w:szCs w:val="24"/>
          <w:lang w:val="en-US"/>
        </w:rPr>
        <w:t>07.02.2022</w:t>
      </w:r>
    </w:p>
    <w:p w:rsidR="006B0FE7" w:rsidRDefault="006B0FE7" w:rsidP="006B0FE7">
      <w:pPr>
        <w:pStyle w:val="NoSpacing"/>
        <w:spacing w:before="120" w:after="120"/>
        <w:rPr>
          <w:rFonts w:ascii="Times New Roman" w:hAnsi="Times New Roman" w:cs="Times New Roman"/>
          <w:b/>
          <w:sz w:val="24"/>
          <w:szCs w:val="24"/>
          <w:lang w:val="mk-MK"/>
        </w:rPr>
      </w:pPr>
    </w:p>
    <w:p w:rsidR="007B23D8" w:rsidRDefault="007B23D8" w:rsidP="00A61668">
      <w:pPr>
        <w:pStyle w:val="NoSpacing"/>
        <w:spacing w:before="120" w:after="120"/>
        <w:jc w:val="center"/>
        <w:rPr>
          <w:rFonts w:ascii="Times New Roman" w:hAnsi="Times New Roman" w:cs="Times New Roman"/>
          <w:b/>
          <w:sz w:val="24"/>
          <w:szCs w:val="24"/>
          <w:lang w:val="mk-MK"/>
        </w:rPr>
      </w:pPr>
    </w:p>
    <w:p w:rsidR="007B23D8" w:rsidRDefault="007B23D8" w:rsidP="00A61668">
      <w:pPr>
        <w:pStyle w:val="NoSpacing"/>
        <w:spacing w:before="120" w:after="120"/>
        <w:jc w:val="center"/>
        <w:rPr>
          <w:rFonts w:ascii="Times New Roman" w:hAnsi="Times New Roman" w:cs="Times New Roman"/>
          <w:b/>
          <w:sz w:val="24"/>
          <w:szCs w:val="24"/>
          <w:lang w:val="mk-MK"/>
        </w:rPr>
      </w:pPr>
    </w:p>
    <w:p w:rsidR="007B23D8" w:rsidRDefault="007B23D8" w:rsidP="00A61668">
      <w:pPr>
        <w:pStyle w:val="NoSpacing"/>
        <w:spacing w:before="120" w:after="120"/>
        <w:jc w:val="center"/>
        <w:rPr>
          <w:rFonts w:ascii="Times New Roman" w:hAnsi="Times New Roman" w:cs="Times New Roman"/>
          <w:b/>
          <w:sz w:val="24"/>
          <w:szCs w:val="24"/>
          <w:lang w:val="mk-MK"/>
        </w:rPr>
      </w:pPr>
    </w:p>
    <w:p w:rsidR="00A61668" w:rsidRPr="00597B19" w:rsidRDefault="00A61668" w:rsidP="00A61668">
      <w:pPr>
        <w:pStyle w:val="NoSpacing"/>
        <w:spacing w:before="120" w:after="120"/>
        <w:jc w:val="center"/>
        <w:rPr>
          <w:rFonts w:ascii="Times New Roman" w:hAnsi="Times New Roman" w:cs="Times New Roman"/>
          <w:b/>
          <w:sz w:val="24"/>
          <w:szCs w:val="24"/>
          <w:lang w:val="mk-MK"/>
        </w:rPr>
      </w:pPr>
      <w:r w:rsidRPr="00597B19">
        <w:rPr>
          <w:rFonts w:ascii="Times New Roman" w:hAnsi="Times New Roman" w:cs="Times New Roman"/>
          <w:b/>
          <w:sz w:val="24"/>
          <w:szCs w:val="24"/>
          <w:lang w:val="mk-MK"/>
        </w:rPr>
        <w:t>ПОКАНА ЗА ПОДНЕСУВАЊЕ ПОНУДА</w:t>
      </w:r>
      <w:bookmarkEnd w:id="0"/>
    </w:p>
    <w:p w:rsidR="00A61668" w:rsidRDefault="00A61668" w:rsidP="00A61668">
      <w:pPr>
        <w:pStyle w:val="NoSpacing"/>
        <w:spacing w:before="120" w:after="120"/>
        <w:jc w:val="both"/>
        <w:rPr>
          <w:rFonts w:ascii="Times New Roman" w:hAnsi="Times New Roman" w:cs="Times New Roman"/>
          <w:b/>
          <w:sz w:val="24"/>
          <w:szCs w:val="24"/>
          <w:lang w:val="mk-MK"/>
        </w:rPr>
      </w:pPr>
    </w:p>
    <w:p w:rsidR="00A61668" w:rsidRPr="00C27E08" w:rsidRDefault="00A61668" w:rsidP="00A61668">
      <w:pPr>
        <w:pStyle w:val="NoSpacing"/>
        <w:spacing w:before="120" w:after="120"/>
        <w:ind w:firstLine="567"/>
        <w:jc w:val="both"/>
        <w:rPr>
          <w:rFonts w:ascii="Times New Roman" w:hAnsi="Times New Roman" w:cs="Times New Roman"/>
          <w:b/>
          <w:sz w:val="24"/>
          <w:szCs w:val="24"/>
          <w:lang w:val="mk-MK"/>
        </w:rPr>
      </w:pPr>
      <w:r w:rsidRPr="00C27E08">
        <w:rPr>
          <w:rFonts w:ascii="Times New Roman" w:hAnsi="Times New Roman" w:cs="Times New Roman"/>
          <w:b/>
          <w:sz w:val="24"/>
          <w:szCs w:val="24"/>
          <w:lang w:val="mk-MK"/>
        </w:rPr>
        <w:t>Почитувани,</w:t>
      </w:r>
    </w:p>
    <w:p w:rsidR="00A61668" w:rsidRPr="005F394E" w:rsidRDefault="00A61668" w:rsidP="00A61668">
      <w:pPr>
        <w:pStyle w:val="NoSpacing"/>
        <w:spacing w:before="120" w:after="120"/>
        <w:ind w:firstLine="567"/>
        <w:jc w:val="both"/>
        <w:rPr>
          <w:rFonts w:ascii="Times New Roman" w:hAnsi="Times New Roman" w:cs="Times New Roman"/>
          <w:sz w:val="24"/>
          <w:szCs w:val="24"/>
        </w:rPr>
      </w:pPr>
      <w:r w:rsidRPr="00597B19">
        <w:rPr>
          <w:rFonts w:ascii="Times New Roman" w:hAnsi="Times New Roman" w:cs="Times New Roman"/>
          <w:sz w:val="24"/>
          <w:szCs w:val="24"/>
          <w:lang w:val="mk-MK"/>
        </w:rPr>
        <w:t xml:space="preserve">Договорниот орган ЈЗУ </w:t>
      </w:r>
      <w:r w:rsidR="006B0FE7">
        <w:rPr>
          <w:rFonts w:ascii="Times New Roman" w:hAnsi="Times New Roman" w:cs="Times New Roman"/>
          <w:sz w:val="24"/>
          <w:szCs w:val="24"/>
          <w:lang w:val="mk-MK"/>
        </w:rPr>
        <w:t>Општа болница Кичево</w:t>
      </w:r>
      <w:r w:rsidR="007B23D8" w:rsidRPr="00AE7DC5">
        <w:rPr>
          <w:rFonts w:ascii="Times New Roman" w:hAnsi="Times New Roman" w:cs="Times New Roman"/>
          <w:sz w:val="24"/>
          <w:szCs w:val="24"/>
          <w:lang w:val="mk-MK"/>
        </w:rPr>
        <w:t xml:space="preserve"> </w:t>
      </w:r>
      <w:r w:rsidRPr="00AE7DC5">
        <w:rPr>
          <w:rFonts w:ascii="Times New Roman" w:hAnsi="Times New Roman" w:cs="Times New Roman"/>
          <w:sz w:val="24"/>
          <w:szCs w:val="24"/>
          <w:lang w:val="mk-MK"/>
        </w:rPr>
        <w:t>, со адреса на ул. Ма</w:t>
      </w:r>
      <w:r w:rsidR="006B0FE7">
        <w:rPr>
          <w:rFonts w:ascii="Times New Roman" w:hAnsi="Times New Roman" w:cs="Times New Roman"/>
          <w:sz w:val="24"/>
          <w:szCs w:val="24"/>
          <w:lang w:val="mk-MK"/>
        </w:rPr>
        <w:t xml:space="preserve">ршал Тито </w:t>
      </w:r>
      <w:r w:rsidRPr="00AE7DC5">
        <w:rPr>
          <w:rFonts w:ascii="Times New Roman" w:hAnsi="Times New Roman" w:cs="Times New Roman"/>
          <w:sz w:val="24"/>
          <w:szCs w:val="24"/>
          <w:lang w:val="mk-MK"/>
        </w:rPr>
        <w:t xml:space="preserve">бр. </w:t>
      </w:r>
      <w:r w:rsidR="006B0FE7">
        <w:rPr>
          <w:rFonts w:ascii="Times New Roman" w:hAnsi="Times New Roman" w:cs="Times New Roman"/>
          <w:sz w:val="24"/>
          <w:szCs w:val="24"/>
          <w:lang w:val="mk-MK"/>
        </w:rPr>
        <w:t>42 Кичево</w:t>
      </w:r>
      <w:r w:rsidRPr="00AE7DC5">
        <w:rPr>
          <w:rFonts w:ascii="Times New Roman" w:hAnsi="Times New Roman" w:cs="Times New Roman"/>
          <w:sz w:val="24"/>
          <w:szCs w:val="24"/>
          <w:lang w:val="mk-MK"/>
        </w:rPr>
        <w:t>, телефон за контакт 0</w:t>
      </w:r>
      <w:r w:rsidR="006B0FE7">
        <w:rPr>
          <w:rFonts w:ascii="Times New Roman" w:hAnsi="Times New Roman" w:cs="Times New Roman"/>
          <w:sz w:val="24"/>
          <w:szCs w:val="24"/>
          <w:lang w:val="mk-MK"/>
        </w:rPr>
        <w:t>45 222 151</w:t>
      </w:r>
      <w:r w:rsidRPr="00597B19">
        <w:rPr>
          <w:rFonts w:ascii="Times New Roman" w:hAnsi="Times New Roman" w:cs="Times New Roman"/>
          <w:sz w:val="24"/>
          <w:szCs w:val="24"/>
          <w:lang w:val="mk-MK"/>
        </w:rPr>
        <w:t xml:space="preserve"> електронска адреса </w:t>
      </w:r>
      <w:r w:rsidR="006B0FE7">
        <w:rPr>
          <w:rFonts w:ascii="Times New Roman" w:hAnsi="Times New Roman" w:cs="Times New Roman"/>
          <w:sz w:val="24"/>
          <w:szCs w:val="24"/>
          <w:lang w:val="en-US"/>
        </w:rPr>
        <w:t>jzubolnica.kicevo</w:t>
      </w:r>
      <w:r w:rsidRPr="00597B19">
        <w:rPr>
          <w:rFonts w:ascii="Times New Roman" w:hAnsi="Times New Roman" w:cs="Times New Roman"/>
          <w:bCs/>
          <w:color w:val="000000"/>
          <w:sz w:val="24"/>
          <w:szCs w:val="24"/>
        </w:rPr>
        <w:t>@</w:t>
      </w:r>
      <w:r w:rsidR="006B0FE7">
        <w:rPr>
          <w:rFonts w:ascii="Times New Roman" w:hAnsi="Times New Roman" w:cs="Times New Roman"/>
          <w:bCs/>
          <w:color w:val="000000"/>
          <w:sz w:val="24"/>
          <w:szCs w:val="24"/>
        </w:rPr>
        <w:t>t</w:t>
      </w:r>
      <w:r w:rsidR="007B23D8">
        <w:rPr>
          <w:rFonts w:ascii="Times New Roman" w:hAnsi="Times New Roman" w:cs="Times New Roman"/>
          <w:bCs/>
          <w:color w:val="000000"/>
          <w:sz w:val="24"/>
          <w:szCs w:val="24"/>
        </w:rPr>
        <w:t>.mk</w:t>
      </w:r>
      <w:r w:rsidRPr="00597B19">
        <w:rPr>
          <w:rFonts w:ascii="Times New Roman" w:hAnsi="Times New Roman" w:cs="Times New Roman"/>
          <w:sz w:val="24"/>
          <w:szCs w:val="24"/>
          <w:lang w:val="mk-MK"/>
        </w:rPr>
        <w:t>, има потреба од набавка на</w:t>
      </w:r>
      <w:r w:rsidR="006B0FE7">
        <w:rPr>
          <w:rFonts w:ascii="Times New Roman" w:hAnsi="Times New Roman" w:cs="Times New Roman"/>
          <w:sz w:val="24"/>
          <w:szCs w:val="24"/>
          <w:lang w:val="en-US"/>
        </w:rPr>
        <w:t xml:space="preserve"> </w:t>
      </w:r>
      <w:r w:rsidR="006B0FE7" w:rsidRPr="006B0FE7">
        <w:rPr>
          <w:rFonts w:ascii="Times New Roman" w:hAnsi="Times New Roman" w:cs="Times New Roman"/>
          <w:b/>
          <w:sz w:val="24"/>
          <w:szCs w:val="24"/>
          <w:lang w:val="mk-MK"/>
        </w:rPr>
        <w:t>Лекови</w:t>
      </w:r>
      <w:r w:rsidR="006B0FE7">
        <w:rPr>
          <w:rFonts w:ascii="Times New Roman" w:hAnsi="Times New Roman" w:cs="Times New Roman"/>
          <w:b/>
          <w:sz w:val="24"/>
          <w:szCs w:val="24"/>
          <w:lang w:val="mk-MK"/>
        </w:rPr>
        <w:t xml:space="preserve"> (позитивна листа)</w:t>
      </w:r>
      <w:r w:rsidR="00481335" w:rsidRPr="00481335">
        <w:rPr>
          <w:rFonts w:ascii="Times New Roman" w:hAnsi="Times New Roman" w:cs="Times New Roman"/>
          <w:b/>
          <w:sz w:val="24"/>
          <w:szCs w:val="24"/>
          <w:lang w:val="mk-MK"/>
        </w:rPr>
        <w:t xml:space="preserve"> </w:t>
      </w:r>
      <w:r w:rsidR="00481335">
        <w:rPr>
          <w:rFonts w:ascii="Times New Roman" w:hAnsi="Times New Roman" w:cs="Times New Roman"/>
          <w:b/>
          <w:sz w:val="24"/>
          <w:szCs w:val="24"/>
          <w:lang w:val="mk-MK"/>
        </w:rPr>
        <w:t>.</w:t>
      </w:r>
      <w:r w:rsidRPr="00597B19">
        <w:rPr>
          <w:rFonts w:ascii="Times New Roman" w:hAnsi="Times New Roman" w:cs="Times New Roman"/>
          <w:sz w:val="24"/>
          <w:szCs w:val="24"/>
          <w:lang w:val="mk-MK"/>
        </w:rPr>
        <w:t xml:space="preserve">За таа цел, договорниот орган спроведува постапка за доделување на договор за јавна набавка на стоки со отворена постапка, во согласност со член </w:t>
      </w:r>
      <w:r w:rsidR="004761BF">
        <w:rPr>
          <w:rFonts w:ascii="Times New Roman" w:hAnsi="Times New Roman" w:cs="Times New Roman"/>
          <w:sz w:val="24"/>
          <w:szCs w:val="24"/>
          <w:lang w:val="mk-MK"/>
        </w:rPr>
        <w:t>50</w:t>
      </w:r>
      <w:r w:rsidRPr="00597B19">
        <w:rPr>
          <w:rFonts w:ascii="Times New Roman" w:hAnsi="Times New Roman" w:cs="Times New Roman"/>
          <w:sz w:val="24"/>
          <w:szCs w:val="24"/>
          <w:lang w:val="mk-MK"/>
        </w:rPr>
        <w:t xml:space="preserve"> од Законот за јавните набавки („Службен весник на Република Македонија“ бр.</w:t>
      </w:r>
      <w:r w:rsidR="004761BF">
        <w:rPr>
          <w:rFonts w:ascii="Times New Roman" w:hAnsi="Times New Roman" w:cs="Times New Roman"/>
          <w:sz w:val="24"/>
          <w:szCs w:val="24"/>
          <w:lang w:val="mk-MK"/>
        </w:rPr>
        <w:t>24/2019</w:t>
      </w:r>
      <w:r w:rsidRPr="00597B19">
        <w:rPr>
          <w:rFonts w:ascii="Times New Roman" w:hAnsi="Times New Roman" w:cs="Times New Roman"/>
          <w:sz w:val="24"/>
          <w:szCs w:val="24"/>
          <w:lang w:val="mk-MK"/>
        </w:rPr>
        <w:t xml:space="preserve">), за што објави </w:t>
      </w:r>
      <w:r w:rsidRPr="005F394E">
        <w:rPr>
          <w:rFonts w:ascii="Times New Roman" w:hAnsi="Times New Roman" w:cs="Times New Roman"/>
          <w:sz w:val="24"/>
          <w:szCs w:val="24"/>
          <w:lang w:val="mk-MK"/>
        </w:rPr>
        <w:t>оглас</w:t>
      </w:r>
      <w:r w:rsidR="00597B19" w:rsidRPr="005F394E">
        <w:rPr>
          <w:rFonts w:ascii="Times New Roman" w:hAnsi="Times New Roman" w:cs="Times New Roman"/>
          <w:sz w:val="24"/>
          <w:szCs w:val="24"/>
        </w:rPr>
        <w:t>.</w:t>
      </w:r>
    </w:p>
    <w:p w:rsidR="00A61668" w:rsidRPr="00597B19" w:rsidRDefault="00A61668" w:rsidP="00A61668">
      <w:pPr>
        <w:pStyle w:val="NoSpacing"/>
        <w:spacing w:before="120" w:after="120"/>
        <w:ind w:firstLine="567"/>
        <w:jc w:val="both"/>
        <w:rPr>
          <w:rFonts w:ascii="Times New Roman" w:hAnsi="Times New Roman" w:cs="Times New Roman"/>
          <w:sz w:val="24"/>
          <w:szCs w:val="24"/>
          <w:lang w:val="mk-MK"/>
        </w:rPr>
      </w:pPr>
      <w:r w:rsidRPr="00597B19">
        <w:rPr>
          <w:rFonts w:ascii="Times New Roman" w:hAnsi="Times New Roman" w:cs="Times New Roman"/>
          <w:sz w:val="24"/>
          <w:szCs w:val="24"/>
          <w:lang w:val="mk-MK"/>
        </w:rPr>
        <w:t xml:space="preserve">Ве молиме да ни ја доставите Вашата понуда за горенаведениот предмет на договорот за јавна набавка најдоцна </w:t>
      </w:r>
      <w:r w:rsidR="007870B4" w:rsidRPr="006B0FE7">
        <w:rPr>
          <w:rFonts w:ascii="Times New Roman" w:hAnsi="Times New Roman" w:cs="Times New Roman"/>
          <w:b/>
          <w:sz w:val="24"/>
          <w:szCs w:val="24"/>
          <w:highlight w:val="yellow"/>
          <w:lang w:val="mk-MK"/>
        </w:rPr>
        <w:t>д</w:t>
      </w:r>
      <w:r w:rsidR="00E30685" w:rsidRPr="006B0FE7">
        <w:rPr>
          <w:rFonts w:ascii="Times New Roman" w:hAnsi="Times New Roman" w:cs="Times New Roman"/>
          <w:b/>
          <w:sz w:val="24"/>
          <w:szCs w:val="24"/>
          <w:highlight w:val="yellow"/>
          <w:lang w:val="mk-MK"/>
        </w:rPr>
        <w:t xml:space="preserve">о </w:t>
      </w:r>
      <w:r w:rsidR="000B46A5">
        <w:rPr>
          <w:rFonts w:ascii="Times New Roman" w:hAnsi="Times New Roman" w:cs="Times New Roman"/>
          <w:b/>
          <w:sz w:val="24"/>
          <w:szCs w:val="24"/>
          <w:highlight w:val="yellow"/>
          <w:lang w:val="en-US"/>
        </w:rPr>
        <w:t>0</w:t>
      </w:r>
      <w:r w:rsidR="001002E2">
        <w:rPr>
          <w:rFonts w:ascii="Times New Roman" w:hAnsi="Times New Roman" w:cs="Times New Roman"/>
          <w:b/>
          <w:sz w:val="24"/>
          <w:szCs w:val="24"/>
          <w:highlight w:val="yellow"/>
          <w:lang w:val="en-US"/>
        </w:rPr>
        <w:t>9</w:t>
      </w:r>
      <w:r w:rsidR="007870B4" w:rsidRPr="006B0FE7">
        <w:rPr>
          <w:rFonts w:ascii="Times New Roman" w:hAnsi="Times New Roman" w:cs="Times New Roman"/>
          <w:b/>
          <w:sz w:val="24"/>
          <w:szCs w:val="24"/>
          <w:highlight w:val="yellow"/>
          <w:u w:val="single"/>
          <w:lang w:val="mk-MK"/>
        </w:rPr>
        <w:t>-</w:t>
      </w:r>
      <w:r w:rsidR="000B46A5">
        <w:rPr>
          <w:rFonts w:ascii="Times New Roman" w:hAnsi="Times New Roman" w:cs="Times New Roman"/>
          <w:b/>
          <w:sz w:val="24"/>
          <w:szCs w:val="24"/>
          <w:highlight w:val="yellow"/>
          <w:u w:val="single"/>
          <w:lang w:val="mk-MK"/>
        </w:rPr>
        <w:t>0</w:t>
      </w:r>
      <w:r w:rsidR="000B46A5">
        <w:rPr>
          <w:rFonts w:ascii="Times New Roman" w:hAnsi="Times New Roman" w:cs="Times New Roman"/>
          <w:b/>
          <w:sz w:val="24"/>
          <w:szCs w:val="24"/>
          <w:highlight w:val="yellow"/>
          <w:u w:val="single"/>
          <w:lang w:val="en-US"/>
        </w:rPr>
        <w:t>3</w:t>
      </w:r>
      <w:r w:rsidR="00C6540C" w:rsidRPr="006B0FE7">
        <w:rPr>
          <w:rFonts w:ascii="Times New Roman" w:hAnsi="Times New Roman" w:cs="Times New Roman"/>
          <w:b/>
          <w:sz w:val="24"/>
          <w:szCs w:val="24"/>
          <w:highlight w:val="yellow"/>
          <w:u w:val="single"/>
        </w:rPr>
        <w:t>-</w:t>
      </w:r>
      <w:r w:rsidR="00B33869" w:rsidRPr="006B0FE7">
        <w:rPr>
          <w:rFonts w:ascii="Times New Roman" w:hAnsi="Times New Roman" w:cs="Times New Roman"/>
          <w:b/>
          <w:sz w:val="24"/>
          <w:szCs w:val="24"/>
          <w:highlight w:val="yellow"/>
          <w:u w:val="single"/>
          <w:lang w:val="mk-MK"/>
        </w:rPr>
        <w:t>2</w:t>
      </w:r>
      <w:r w:rsidR="009A42F4" w:rsidRPr="006B0FE7">
        <w:rPr>
          <w:rFonts w:ascii="Times New Roman" w:hAnsi="Times New Roman" w:cs="Times New Roman"/>
          <w:b/>
          <w:sz w:val="24"/>
          <w:szCs w:val="24"/>
          <w:highlight w:val="yellow"/>
          <w:u w:val="single"/>
        </w:rPr>
        <w:t>0</w:t>
      </w:r>
      <w:r w:rsidR="00481335" w:rsidRPr="006B0FE7">
        <w:rPr>
          <w:rFonts w:ascii="Times New Roman" w:hAnsi="Times New Roman" w:cs="Times New Roman"/>
          <w:b/>
          <w:sz w:val="24"/>
          <w:szCs w:val="24"/>
          <w:highlight w:val="yellow"/>
          <w:u w:val="single"/>
          <w:lang w:val="mk-MK"/>
        </w:rPr>
        <w:t>2</w:t>
      </w:r>
      <w:r w:rsidR="001002E2">
        <w:rPr>
          <w:rFonts w:ascii="Times New Roman" w:hAnsi="Times New Roman" w:cs="Times New Roman"/>
          <w:b/>
          <w:sz w:val="24"/>
          <w:szCs w:val="24"/>
          <w:highlight w:val="yellow"/>
          <w:u w:val="single"/>
          <w:lang w:val="en-US"/>
        </w:rPr>
        <w:t>2</w:t>
      </w:r>
      <w:r w:rsidRPr="006B0FE7">
        <w:rPr>
          <w:rFonts w:ascii="Times New Roman" w:hAnsi="Times New Roman" w:cs="Times New Roman"/>
          <w:b/>
          <w:sz w:val="24"/>
          <w:szCs w:val="24"/>
          <w:highlight w:val="yellow"/>
          <w:u w:val="single"/>
          <w:lang w:val="mk-MK"/>
        </w:rPr>
        <w:t xml:space="preserve">год. во </w:t>
      </w:r>
      <w:r w:rsidR="007B23D8" w:rsidRPr="006B0FE7">
        <w:rPr>
          <w:rFonts w:ascii="Times New Roman" w:hAnsi="Times New Roman" w:cs="Times New Roman"/>
          <w:b/>
          <w:sz w:val="24"/>
          <w:szCs w:val="24"/>
          <w:highlight w:val="yellow"/>
          <w:u w:val="single"/>
        </w:rPr>
        <w:t>1</w:t>
      </w:r>
      <w:r w:rsidR="007B23D8" w:rsidRPr="006B0FE7">
        <w:rPr>
          <w:rFonts w:ascii="Times New Roman" w:hAnsi="Times New Roman" w:cs="Times New Roman"/>
          <w:b/>
          <w:sz w:val="24"/>
          <w:szCs w:val="24"/>
          <w:highlight w:val="yellow"/>
          <w:u w:val="single"/>
          <w:lang w:val="mk-MK"/>
        </w:rPr>
        <w:t>0</w:t>
      </w:r>
      <w:r w:rsidR="002A027F" w:rsidRPr="006B0FE7">
        <w:rPr>
          <w:rFonts w:ascii="Times New Roman" w:hAnsi="Times New Roman" w:cs="Times New Roman"/>
          <w:b/>
          <w:sz w:val="24"/>
          <w:szCs w:val="24"/>
          <w:highlight w:val="yellow"/>
          <w:u w:val="single"/>
        </w:rPr>
        <w:t>.00</w:t>
      </w:r>
      <w:r w:rsidRPr="006B0FE7">
        <w:rPr>
          <w:rFonts w:ascii="Times New Roman" w:hAnsi="Times New Roman" w:cs="Times New Roman"/>
          <w:b/>
          <w:sz w:val="24"/>
          <w:szCs w:val="24"/>
          <w:highlight w:val="yellow"/>
          <w:u w:val="single"/>
          <w:lang w:val="mk-MK"/>
        </w:rPr>
        <w:t xml:space="preserve"> часот</w:t>
      </w:r>
      <w:r w:rsidRPr="00597B19">
        <w:rPr>
          <w:rFonts w:ascii="Times New Roman" w:hAnsi="Times New Roman" w:cs="Times New Roman"/>
          <w:sz w:val="24"/>
          <w:szCs w:val="24"/>
          <w:lang w:val="mk-MK"/>
        </w:rPr>
        <w:t xml:space="preserve"> (по локално време) исклучиво преку ЕСЈН (</w:t>
      </w:r>
      <w:hyperlink r:id="rId8" w:history="1">
        <w:r w:rsidRPr="00597B19">
          <w:rPr>
            <w:rStyle w:val="Hyperlink"/>
            <w:rFonts w:ascii="Times New Roman" w:hAnsi="Times New Roman" w:cs="Times New Roman"/>
            <w:sz w:val="24"/>
            <w:szCs w:val="24"/>
          </w:rPr>
          <w:t>https</w:t>
        </w:r>
        <w:r w:rsidRPr="00597B19">
          <w:rPr>
            <w:rStyle w:val="Hyperlink"/>
            <w:rFonts w:ascii="Times New Roman" w:hAnsi="Times New Roman" w:cs="Times New Roman"/>
            <w:sz w:val="24"/>
            <w:szCs w:val="24"/>
            <w:lang w:val="ru-RU"/>
          </w:rPr>
          <w:t>://</w:t>
        </w:r>
        <w:r w:rsidRPr="00597B19">
          <w:rPr>
            <w:rStyle w:val="Hyperlink"/>
            <w:rFonts w:ascii="Times New Roman" w:hAnsi="Times New Roman" w:cs="Times New Roman"/>
            <w:sz w:val="24"/>
            <w:szCs w:val="24"/>
          </w:rPr>
          <w:t>www</w:t>
        </w:r>
        <w:r w:rsidRPr="00597B19">
          <w:rPr>
            <w:rStyle w:val="Hyperlink"/>
            <w:rFonts w:ascii="Times New Roman" w:hAnsi="Times New Roman" w:cs="Times New Roman"/>
            <w:sz w:val="24"/>
            <w:szCs w:val="24"/>
            <w:lang w:val="ru-RU"/>
          </w:rPr>
          <w:t>.</w:t>
        </w:r>
        <w:r w:rsidRPr="00597B19">
          <w:rPr>
            <w:rStyle w:val="Hyperlink"/>
            <w:rFonts w:ascii="Times New Roman" w:hAnsi="Times New Roman" w:cs="Times New Roman"/>
            <w:sz w:val="24"/>
            <w:szCs w:val="24"/>
          </w:rPr>
          <w:t>e</w:t>
        </w:r>
        <w:r w:rsidRPr="00597B19">
          <w:rPr>
            <w:rStyle w:val="Hyperlink"/>
            <w:rFonts w:ascii="Times New Roman" w:hAnsi="Times New Roman" w:cs="Times New Roman"/>
            <w:sz w:val="24"/>
            <w:szCs w:val="24"/>
            <w:lang w:val="ru-RU"/>
          </w:rPr>
          <w:t>-</w:t>
        </w:r>
        <w:r w:rsidRPr="00597B19">
          <w:rPr>
            <w:rStyle w:val="Hyperlink"/>
            <w:rFonts w:ascii="Times New Roman" w:hAnsi="Times New Roman" w:cs="Times New Roman"/>
            <w:sz w:val="24"/>
            <w:szCs w:val="24"/>
          </w:rPr>
          <w:t>nabavki</w:t>
        </w:r>
        <w:r w:rsidRPr="00597B19">
          <w:rPr>
            <w:rStyle w:val="Hyperlink"/>
            <w:rFonts w:ascii="Times New Roman" w:hAnsi="Times New Roman" w:cs="Times New Roman"/>
            <w:sz w:val="24"/>
            <w:szCs w:val="24"/>
            <w:lang w:val="ru-RU"/>
          </w:rPr>
          <w:t>.</w:t>
        </w:r>
        <w:r w:rsidRPr="00597B19">
          <w:rPr>
            <w:rStyle w:val="Hyperlink"/>
            <w:rFonts w:ascii="Times New Roman" w:hAnsi="Times New Roman" w:cs="Times New Roman"/>
            <w:sz w:val="24"/>
            <w:szCs w:val="24"/>
          </w:rPr>
          <w:t>gov</w:t>
        </w:r>
        <w:r w:rsidRPr="00597B19">
          <w:rPr>
            <w:rStyle w:val="Hyperlink"/>
            <w:rFonts w:ascii="Times New Roman" w:hAnsi="Times New Roman" w:cs="Times New Roman"/>
            <w:sz w:val="24"/>
            <w:szCs w:val="24"/>
            <w:lang w:val="ru-RU"/>
          </w:rPr>
          <w:t>.</w:t>
        </w:r>
        <w:r w:rsidRPr="00597B19">
          <w:rPr>
            <w:rStyle w:val="Hyperlink"/>
            <w:rFonts w:ascii="Times New Roman" w:hAnsi="Times New Roman" w:cs="Times New Roman"/>
            <w:sz w:val="24"/>
            <w:szCs w:val="24"/>
          </w:rPr>
          <w:t>mk</w:t>
        </w:r>
        <w:r w:rsidRPr="00597B19">
          <w:rPr>
            <w:rStyle w:val="Hyperlink"/>
            <w:rFonts w:ascii="Times New Roman" w:hAnsi="Times New Roman" w:cs="Times New Roman"/>
            <w:sz w:val="24"/>
            <w:szCs w:val="24"/>
            <w:lang w:val="mk-MK"/>
          </w:rPr>
          <w:t>)</w:t>
        </w:r>
      </w:hyperlink>
      <w:r w:rsidRPr="00597B19">
        <w:rPr>
          <w:rFonts w:ascii="Times New Roman" w:hAnsi="Times New Roman" w:cs="Times New Roman"/>
          <w:sz w:val="24"/>
          <w:szCs w:val="24"/>
          <w:lang w:val="ru-RU"/>
        </w:rPr>
        <w:t>, притоа следејќи г</w:t>
      </w:r>
      <w:r w:rsidRPr="00597B19">
        <w:rPr>
          <w:rFonts w:ascii="Times New Roman" w:hAnsi="Times New Roman" w:cs="Times New Roman"/>
          <w:sz w:val="24"/>
          <w:szCs w:val="24"/>
          <w:lang w:val="mk-MK"/>
        </w:rPr>
        <w:t>и упатствата дадени во</w:t>
      </w:r>
      <w:r w:rsidRPr="00597B19">
        <w:rPr>
          <w:rFonts w:ascii="Times New Roman" w:hAnsi="Times New Roman" w:cs="Times New Roman"/>
          <w:sz w:val="24"/>
          <w:szCs w:val="24"/>
          <w:lang w:val="ru-RU"/>
        </w:rPr>
        <w:t xml:space="preserve"> “</w:t>
      </w:r>
      <w:r w:rsidRPr="00597B19">
        <w:rPr>
          <w:rFonts w:ascii="Times New Roman" w:hAnsi="Times New Roman" w:cs="Times New Roman"/>
          <w:sz w:val="24"/>
          <w:szCs w:val="24"/>
          <w:lang w:val="mk-MK"/>
        </w:rPr>
        <w:t xml:space="preserve">Прирачник за користењена ЕСЈН“ </w:t>
      </w:r>
      <w:r w:rsidRPr="00597B19">
        <w:rPr>
          <w:rFonts w:ascii="Times New Roman" w:hAnsi="Times New Roman" w:cs="Times New Roman"/>
          <w:sz w:val="24"/>
          <w:szCs w:val="24"/>
          <w:lang w:val="ru-RU"/>
        </w:rPr>
        <w:t>објавен на истата веб адреса во делот "Економски оператори".</w:t>
      </w:r>
    </w:p>
    <w:p w:rsidR="00A61668" w:rsidRPr="00597B19" w:rsidRDefault="00A61668" w:rsidP="00A61668">
      <w:pPr>
        <w:pStyle w:val="NoSpacing"/>
        <w:spacing w:before="120" w:after="120"/>
        <w:ind w:firstLine="567"/>
        <w:jc w:val="both"/>
        <w:rPr>
          <w:rFonts w:ascii="Times New Roman" w:hAnsi="Times New Roman" w:cs="Times New Roman"/>
          <w:sz w:val="24"/>
          <w:szCs w:val="24"/>
          <w:lang w:val="mk-MK"/>
        </w:rPr>
      </w:pPr>
      <w:r w:rsidRPr="00597B19">
        <w:rPr>
          <w:rFonts w:ascii="Times New Roman" w:hAnsi="Times New Roman" w:cs="Times New Roman"/>
          <w:sz w:val="24"/>
          <w:szCs w:val="24"/>
          <w:lang w:val="mk-MK"/>
        </w:rPr>
        <w:t>Со оваа покана Ви доставуваме тендерска документација која ги содржи сите информации кои ќе Ви помогнат за изработка на понудата. Тендерската документација се состои од следните делови: инструкции за економските оператори, технички спецификации, задолжителни одредби што ќе ги содржи договорот за јавна набавка</w:t>
      </w:r>
      <w:r w:rsidR="00592A78">
        <w:rPr>
          <w:rFonts w:ascii="Times New Roman" w:hAnsi="Times New Roman" w:cs="Times New Roman"/>
          <w:sz w:val="24"/>
          <w:szCs w:val="24"/>
          <w:lang w:val="mk-MK"/>
        </w:rPr>
        <w:t xml:space="preserve"> односно</w:t>
      </w:r>
      <w:r w:rsidRPr="00597B19">
        <w:rPr>
          <w:rFonts w:ascii="Times New Roman" w:hAnsi="Times New Roman" w:cs="Times New Roman"/>
          <w:sz w:val="24"/>
          <w:szCs w:val="24"/>
          <w:lang w:val="mk-MK"/>
        </w:rPr>
        <w:t xml:space="preserve"> модел на договор</w:t>
      </w:r>
      <w:r w:rsidRPr="00597B19">
        <w:rPr>
          <w:rFonts w:ascii="Times New Roman" w:hAnsi="Times New Roman" w:cs="Times New Roman"/>
          <w:i/>
          <w:sz w:val="24"/>
          <w:szCs w:val="24"/>
          <w:lang w:val="mk-MK"/>
        </w:rPr>
        <w:t xml:space="preserve">, </w:t>
      </w:r>
      <w:r w:rsidRPr="00597B19">
        <w:rPr>
          <w:rFonts w:ascii="Times New Roman" w:hAnsi="Times New Roman" w:cs="Times New Roman"/>
          <w:sz w:val="24"/>
          <w:szCs w:val="24"/>
          <w:lang w:val="mk-MK"/>
        </w:rPr>
        <w:t>образец на понудата.</w:t>
      </w:r>
    </w:p>
    <w:p w:rsidR="00A61668" w:rsidRPr="00597B19" w:rsidRDefault="00A61668" w:rsidP="00A61668">
      <w:pPr>
        <w:pStyle w:val="NoSpacing"/>
        <w:spacing w:before="120" w:after="120"/>
        <w:ind w:firstLine="567"/>
        <w:jc w:val="both"/>
        <w:rPr>
          <w:rFonts w:ascii="Times New Roman" w:hAnsi="Times New Roman" w:cs="Times New Roman"/>
          <w:sz w:val="24"/>
          <w:szCs w:val="24"/>
        </w:rPr>
      </w:pPr>
      <w:r w:rsidRPr="00597B19">
        <w:rPr>
          <w:rFonts w:ascii="Times New Roman" w:hAnsi="Times New Roman" w:cs="Times New Roman"/>
          <w:sz w:val="24"/>
          <w:szCs w:val="24"/>
          <w:lang w:val="ru-RU"/>
        </w:rPr>
        <w:t>Понудата испратена преку ЕСЈН треба да биде електронски потпишана од страна на економскиот оператор со користење на дигитален сертификат</w:t>
      </w:r>
      <w:r w:rsidRPr="00597B19">
        <w:rPr>
          <w:rStyle w:val="FootnoteReference"/>
          <w:rFonts w:ascii="Times New Roman" w:hAnsi="Times New Roman" w:cs="Times New Roman"/>
          <w:sz w:val="24"/>
          <w:szCs w:val="24"/>
          <w:lang w:val="ru-RU"/>
        </w:rPr>
        <w:footnoteReference w:id="2"/>
      </w:r>
      <w:r w:rsidRPr="00597B19">
        <w:rPr>
          <w:rFonts w:ascii="Times New Roman" w:hAnsi="Times New Roman" w:cs="Times New Roman"/>
          <w:sz w:val="24"/>
          <w:szCs w:val="24"/>
          <w:lang w:val="ru-RU"/>
        </w:rPr>
        <w:t xml:space="preserve">. </w:t>
      </w:r>
      <w:r w:rsidRPr="00597B19">
        <w:rPr>
          <w:rFonts w:ascii="Times New Roman" w:hAnsi="Times New Roman" w:cs="Times New Roman"/>
          <w:sz w:val="24"/>
          <w:szCs w:val="24"/>
          <w:lang w:val="mk-MK"/>
        </w:rPr>
        <w:t>Во хартиена форма може да се поднесе исклучиво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A61668" w:rsidRPr="00C6540C" w:rsidRDefault="00A61668" w:rsidP="00A61668">
      <w:pPr>
        <w:pStyle w:val="NoSpacing"/>
        <w:spacing w:before="120" w:after="120"/>
        <w:ind w:firstLine="567"/>
        <w:jc w:val="both"/>
        <w:rPr>
          <w:rFonts w:ascii="Times New Roman" w:hAnsi="Times New Roman" w:cs="Times New Roman"/>
          <w:b/>
          <w:sz w:val="24"/>
          <w:szCs w:val="24"/>
          <w:lang w:val="mk-MK"/>
        </w:rPr>
      </w:pPr>
      <w:r w:rsidRPr="00597B19">
        <w:rPr>
          <w:rFonts w:ascii="Times New Roman" w:hAnsi="Times New Roman" w:cs="Times New Roman"/>
          <w:b/>
          <w:sz w:val="24"/>
          <w:szCs w:val="24"/>
        </w:rPr>
        <w:t>O</w:t>
      </w:r>
      <w:r w:rsidRPr="00597B19">
        <w:rPr>
          <w:rFonts w:ascii="Times New Roman" w:hAnsi="Times New Roman" w:cs="Times New Roman"/>
          <w:b/>
          <w:sz w:val="24"/>
          <w:szCs w:val="24"/>
          <w:lang w:val="mk-MK"/>
        </w:rPr>
        <w:t>творањето на понудите ќе биде јавно</w:t>
      </w:r>
      <w:r w:rsidRPr="00597B19">
        <w:rPr>
          <w:rFonts w:ascii="Times New Roman" w:hAnsi="Times New Roman" w:cs="Times New Roman"/>
          <w:b/>
          <w:sz w:val="24"/>
          <w:szCs w:val="24"/>
        </w:rPr>
        <w:t>,</w:t>
      </w:r>
      <w:r w:rsidRPr="00597B19">
        <w:rPr>
          <w:rFonts w:ascii="Times New Roman" w:hAnsi="Times New Roman" w:cs="Times New Roman"/>
          <w:b/>
          <w:sz w:val="24"/>
          <w:szCs w:val="24"/>
          <w:lang w:val="mk-MK"/>
        </w:rPr>
        <w:t xml:space="preserve"> по електронски пат преку ЕСЈН </w:t>
      </w:r>
      <w:r w:rsidRPr="00C6540C">
        <w:rPr>
          <w:rFonts w:ascii="Times New Roman" w:hAnsi="Times New Roman" w:cs="Times New Roman"/>
          <w:b/>
          <w:sz w:val="24"/>
          <w:szCs w:val="24"/>
          <w:lang w:val="mk-MK"/>
        </w:rPr>
        <w:t>на</w:t>
      </w:r>
      <w:r w:rsidR="000B46A5">
        <w:rPr>
          <w:rFonts w:ascii="Times New Roman" w:hAnsi="Times New Roman" w:cs="Times New Roman"/>
          <w:b/>
          <w:sz w:val="24"/>
          <w:szCs w:val="24"/>
          <w:lang w:val="en-US"/>
        </w:rPr>
        <w:t>0</w:t>
      </w:r>
      <w:r w:rsidR="001002E2">
        <w:rPr>
          <w:rFonts w:ascii="Times New Roman" w:hAnsi="Times New Roman" w:cs="Times New Roman"/>
          <w:b/>
          <w:sz w:val="24"/>
          <w:szCs w:val="24"/>
          <w:lang w:val="en-US"/>
        </w:rPr>
        <w:t>9</w:t>
      </w:r>
      <w:r w:rsidR="00E30685">
        <w:rPr>
          <w:rFonts w:ascii="Times New Roman" w:hAnsi="Times New Roman" w:cs="Times New Roman"/>
          <w:b/>
          <w:sz w:val="24"/>
          <w:szCs w:val="24"/>
          <w:lang w:val="mk-MK"/>
        </w:rPr>
        <w:t>-0</w:t>
      </w:r>
      <w:r w:rsidR="000B46A5">
        <w:rPr>
          <w:rFonts w:ascii="Times New Roman" w:hAnsi="Times New Roman" w:cs="Times New Roman"/>
          <w:b/>
          <w:sz w:val="24"/>
          <w:szCs w:val="24"/>
          <w:lang w:val="en-US"/>
        </w:rPr>
        <w:t>3</w:t>
      </w:r>
      <w:r w:rsidR="00E30685">
        <w:rPr>
          <w:rFonts w:ascii="Times New Roman" w:hAnsi="Times New Roman" w:cs="Times New Roman"/>
          <w:b/>
          <w:sz w:val="24"/>
          <w:szCs w:val="24"/>
          <w:lang w:val="mk-MK"/>
        </w:rPr>
        <w:t xml:space="preserve">- </w:t>
      </w:r>
      <w:r w:rsidR="00481335">
        <w:rPr>
          <w:rFonts w:ascii="Times New Roman" w:hAnsi="Times New Roman" w:cs="Times New Roman"/>
          <w:b/>
          <w:sz w:val="24"/>
          <w:szCs w:val="24"/>
          <w:lang w:val="mk-MK"/>
        </w:rPr>
        <w:t>202</w:t>
      </w:r>
      <w:r w:rsidR="001002E2">
        <w:rPr>
          <w:rFonts w:ascii="Times New Roman" w:hAnsi="Times New Roman" w:cs="Times New Roman"/>
          <w:b/>
          <w:sz w:val="24"/>
          <w:szCs w:val="24"/>
          <w:lang w:val="en-US"/>
        </w:rPr>
        <w:t>2</w:t>
      </w:r>
      <w:r w:rsidRPr="00C6540C">
        <w:rPr>
          <w:rFonts w:ascii="Times New Roman" w:hAnsi="Times New Roman" w:cs="Times New Roman"/>
          <w:b/>
          <w:sz w:val="24"/>
          <w:szCs w:val="24"/>
          <w:lang w:val="mk-MK"/>
        </w:rPr>
        <w:t xml:space="preserve"> година, во </w:t>
      </w:r>
      <w:r w:rsidR="007B23D8" w:rsidRPr="00C6540C">
        <w:rPr>
          <w:rFonts w:ascii="Times New Roman" w:hAnsi="Times New Roman" w:cs="Times New Roman"/>
          <w:b/>
          <w:sz w:val="24"/>
          <w:szCs w:val="24"/>
        </w:rPr>
        <w:t>1</w:t>
      </w:r>
      <w:r w:rsidR="007B23D8" w:rsidRPr="00C6540C">
        <w:rPr>
          <w:rFonts w:ascii="Times New Roman" w:hAnsi="Times New Roman" w:cs="Times New Roman"/>
          <w:b/>
          <w:sz w:val="24"/>
          <w:szCs w:val="24"/>
          <w:lang w:val="mk-MK"/>
        </w:rPr>
        <w:t>0</w:t>
      </w:r>
      <w:r w:rsidR="00597B19" w:rsidRPr="00C6540C">
        <w:rPr>
          <w:rFonts w:ascii="Times New Roman" w:hAnsi="Times New Roman" w:cs="Times New Roman"/>
          <w:b/>
          <w:sz w:val="24"/>
          <w:szCs w:val="24"/>
        </w:rPr>
        <w:t>.00</w:t>
      </w:r>
      <w:r w:rsidRPr="00C6540C">
        <w:rPr>
          <w:rFonts w:ascii="Times New Roman" w:hAnsi="Times New Roman" w:cs="Times New Roman"/>
          <w:b/>
          <w:sz w:val="24"/>
          <w:szCs w:val="24"/>
          <w:lang w:val="mk-MK"/>
        </w:rPr>
        <w:t xml:space="preserve"> часот.</w:t>
      </w:r>
    </w:p>
    <w:p w:rsidR="00A61668" w:rsidRDefault="00A61668" w:rsidP="00A61668">
      <w:pPr>
        <w:pStyle w:val="NoSpacing"/>
        <w:spacing w:before="120" w:after="120"/>
        <w:ind w:firstLine="567"/>
        <w:jc w:val="both"/>
        <w:rPr>
          <w:rFonts w:ascii="Times New Roman" w:hAnsi="Times New Roman" w:cs="Times New Roman"/>
          <w:sz w:val="24"/>
          <w:szCs w:val="24"/>
        </w:rPr>
      </w:pPr>
      <w:r w:rsidRPr="00C6540C">
        <w:rPr>
          <w:rFonts w:ascii="Times New Roman" w:hAnsi="Times New Roman" w:cs="Times New Roman"/>
          <w:sz w:val="24"/>
          <w:szCs w:val="24"/>
          <w:lang w:val="mk-MK"/>
        </w:rPr>
        <w:t>Однапред благодариме на соработката.</w:t>
      </w:r>
    </w:p>
    <w:p w:rsidR="00597B19" w:rsidRPr="00597B19" w:rsidRDefault="00597B19" w:rsidP="00A61668">
      <w:pPr>
        <w:pStyle w:val="NoSpacing"/>
        <w:spacing w:before="120" w:after="120"/>
        <w:ind w:firstLine="567"/>
        <w:jc w:val="both"/>
        <w:rPr>
          <w:rFonts w:ascii="Times New Roman" w:hAnsi="Times New Roman" w:cs="Times New Roman"/>
          <w:sz w:val="24"/>
          <w:szCs w:val="24"/>
        </w:rPr>
      </w:pPr>
    </w:p>
    <w:tbl>
      <w:tblPr>
        <w:tblW w:w="9606" w:type="dxa"/>
        <w:tblLayout w:type="fixed"/>
        <w:tblLook w:val="0000"/>
      </w:tblPr>
      <w:tblGrid>
        <w:gridCol w:w="4260"/>
        <w:gridCol w:w="5346"/>
      </w:tblGrid>
      <w:tr w:rsidR="00A61668" w:rsidRPr="00597B19" w:rsidTr="00597B19">
        <w:tc>
          <w:tcPr>
            <w:tcW w:w="4260" w:type="dxa"/>
          </w:tcPr>
          <w:p w:rsidR="00A61668" w:rsidRPr="00597B19" w:rsidRDefault="00A61668" w:rsidP="00597B19">
            <w:pPr>
              <w:pStyle w:val="NoSpacing"/>
              <w:jc w:val="both"/>
              <w:rPr>
                <w:rFonts w:ascii="Times New Roman" w:hAnsi="Times New Roman" w:cs="Times New Roman"/>
                <w:sz w:val="24"/>
                <w:szCs w:val="24"/>
                <w:lang w:val="mk-MK"/>
              </w:rPr>
            </w:pPr>
            <w:r w:rsidRPr="00597B19">
              <w:rPr>
                <w:rFonts w:ascii="Times New Roman" w:hAnsi="Times New Roman" w:cs="Times New Roman"/>
                <w:sz w:val="24"/>
                <w:szCs w:val="24"/>
                <w:lang w:val="mk-MK"/>
              </w:rPr>
              <w:t xml:space="preserve">Во </w:t>
            </w:r>
            <w:r w:rsidR="006B0FE7">
              <w:rPr>
                <w:rFonts w:ascii="Times New Roman" w:hAnsi="Times New Roman" w:cs="Times New Roman"/>
                <w:sz w:val="24"/>
                <w:szCs w:val="24"/>
                <w:lang w:val="mk-MK"/>
              </w:rPr>
              <w:t>Кичево</w:t>
            </w:r>
          </w:p>
          <w:p w:rsidR="00A61668" w:rsidRPr="00597B19" w:rsidRDefault="001002E2" w:rsidP="001002E2">
            <w:pPr>
              <w:pStyle w:val="NoSpacing"/>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Февруари </w:t>
            </w:r>
            <w:r w:rsidR="006B0FE7">
              <w:rPr>
                <w:rFonts w:ascii="Times New Roman" w:hAnsi="Times New Roman" w:cs="Times New Roman"/>
                <w:sz w:val="24"/>
                <w:szCs w:val="24"/>
                <w:lang w:val="mk-MK"/>
              </w:rPr>
              <w:t xml:space="preserve"> </w:t>
            </w:r>
            <w:r w:rsidR="00A61668" w:rsidRPr="00597B19">
              <w:rPr>
                <w:rFonts w:ascii="Times New Roman" w:hAnsi="Times New Roman" w:cs="Times New Roman"/>
                <w:sz w:val="24"/>
                <w:szCs w:val="24"/>
              </w:rPr>
              <w:t>20</w:t>
            </w:r>
            <w:r w:rsidR="009A42F4">
              <w:rPr>
                <w:rFonts w:ascii="Times New Roman" w:hAnsi="Times New Roman" w:cs="Times New Roman"/>
                <w:sz w:val="24"/>
                <w:szCs w:val="24"/>
                <w:lang w:val="mk-MK"/>
              </w:rPr>
              <w:t>2</w:t>
            </w:r>
            <w:r>
              <w:rPr>
                <w:rFonts w:ascii="Times New Roman" w:hAnsi="Times New Roman" w:cs="Times New Roman"/>
                <w:sz w:val="24"/>
                <w:szCs w:val="24"/>
                <w:lang w:val="en-US"/>
              </w:rPr>
              <w:t>2</w:t>
            </w:r>
            <w:r w:rsidR="009A42F4">
              <w:rPr>
                <w:rFonts w:ascii="Times New Roman" w:hAnsi="Times New Roman" w:cs="Times New Roman"/>
                <w:sz w:val="24"/>
                <w:szCs w:val="24"/>
                <w:lang w:val="mk-MK"/>
              </w:rPr>
              <w:t xml:space="preserve"> </w:t>
            </w:r>
            <w:r w:rsidR="00A61668" w:rsidRPr="00597B19">
              <w:rPr>
                <w:rFonts w:ascii="Times New Roman" w:hAnsi="Times New Roman" w:cs="Times New Roman"/>
                <w:sz w:val="24"/>
                <w:szCs w:val="24"/>
                <w:lang w:val="mk-MK"/>
              </w:rPr>
              <w:t>година</w:t>
            </w:r>
          </w:p>
        </w:tc>
        <w:tc>
          <w:tcPr>
            <w:tcW w:w="5346" w:type="dxa"/>
          </w:tcPr>
          <w:p w:rsidR="00A61668" w:rsidRPr="00597B19" w:rsidRDefault="006B0FE7" w:rsidP="00597B19">
            <w:pPr>
              <w:pStyle w:val="NoSpacing"/>
              <w:ind w:right="-250"/>
              <w:jc w:val="both"/>
              <w:rPr>
                <w:rFonts w:ascii="Times New Roman" w:hAnsi="Times New Roman" w:cs="Times New Roman"/>
                <w:b/>
                <w:sz w:val="24"/>
                <w:szCs w:val="24"/>
                <w:lang w:val="mk-MK"/>
              </w:rPr>
            </w:pPr>
            <w:r>
              <w:rPr>
                <w:rFonts w:ascii="Times New Roman" w:hAnsi="Times New Roman" w:cs="Times New Roman"/>
                <w:b/>
                <w:sz w:val="24"/>
                <w:szCs w:val="24"/>
                <w:lang w:val="mk-MK"/>
              </w:rPr>
              <w:t xml:space="preserve">                               </w:t>
            </w:r>
            <w:r w:rsidR="00A61668" w:rsidRPr="00597B19">
              <w:rPr>
                <w:rFonts w:ascii="Times New Roman" w:hAnsi="Times New Roman" w:cs="Times New Roman"/>
                <w:b/>
                <w:sz w:val="24"/>
                <w:szCs w:val="24"/>
                <w:lang w:val="mk-MK"/>
              </w:rPr>
              <w:t xml:space="preserve">Комисија за ЈН </w:t>
            </w:r>
          </w:p>
          <w:p w:rsidR="00A61668" w:rsidRPr="00597B19" w:rsidRDefault="00A61668" w:rsidP="00597B19">
            <w:pPr>
              <w:pStyle w:val="NoSpacing"/>
              <w:ind w:right="-250"/>
              <w:jc w:val="both"/>
              <w:rPr>
                <w:rFonts w:ascii="Times New Roman" w:hAnsi="Times New Roman" w:cs="Times New Roman"/>
                <w:b/>
                <w:sz w:val="24"/>
                <w:szCs w:val="24"/>
                <w:lang w:val="mk-MK"/>
              </w:rPr>
            </w:pPr>
          </w:p>
          <w:p w:rsidR="00A61668" w:rsidRPr="00597B19" w:rsidRDefault="00A61668" w:rsidP="00597B19">
            <w:pPr>
              <w:pStyle w:val="NoSpacing"/>
              <w:spacing w:before="120" w:after="120"/>
              <w:ind w:right="-250"/>
              <w:jc w:val="both"/>
              <w:rPr>
                <w:rFonts w:ascii="Times New Roman" w:hAnsi="Times New Roman" w:cs="Times New Roman"/>
                <w:sz w:val="24"/>
                <w:szCs w:val="24"/>
                <w:lang w:val="mk-MK"/>
              </w:rPr>
            </w:pPr>
            <w:r w:rsidRPr="00597B19">
              <w:rPr>
                <w:rFonts w:ascii="Times New Roman" w:hAnsi="Times New Roman" w:cs="Times New Roman"/>
                <w:b/>
                <w:sz w:val="24"/>
                <w:szCs w:val="24"/>
                <w:lang w:val="mk-MK"/>
              </w:rPr>
              <w:t xml:space="preserve">                               ___________________</w:t>
            </w:r>
          </w:p>
        </w:tc>
      </w:tr>
      <w:tr w:rsidR="007B23D8" w:rsidRPr="00597B19" w:rsidTr="00597B19">
        <w:tc>
          <w:tcPr>
            <w:tcW w:w="4260" w:type="dxa"/>
          </w:tcPr>
          <w:p w:rsidR="007B23D8" w:rsidRPr="00597B19" w:rsidRDefault="007B23D8" w:rsidP="00597B19">
            <w:pPr>
              <w:pStyle w:val="NoSpacing"/>
              <w:jc w:val="both"/>
              <w:rPr>
                <w:rFonts w:ascii="Times New Roman" w:hAnsi="Times New Roman" w:cs="Times New Roman"/>
                <w:sz w:val="24"/>
                <w:szCs w:val="24"/>
                <w:lang w:val="mk-MK"/>
              </w:rPr>
            </w:pPr>
          </w:p>
        </w:tc>
        <w:tc>
          <w:tcPr>
            <w:tcW w:w="5346" w:type="dxa"/>
          </w:tcPr>
          <w:p w:rsidR="007B23D8" w:rsidRDefault="007B23D8" w:rsidP="00597B19">
            <w:pPr>
              <w:pStyle w:val="NoSpacing"/>
              <w:ind w:right="-250"/>
              <w:jc w:val="both"/>
              <w:rPr>
                <w:rFonts w:ascii="Times New Roman" w:hAnsi="Times New Roman" w:cs="Times New Roman"/>
                <w:b/>
                <w:sz w:val="24"/>
                <w:szCs w:val="24"/>
                <w:lang w:val="mk-MK"/>
              </w:rPr>
            </w:pPr>
          </w:p>
        </w:tc>
      </w:tr>
    </w:tbl>
    <w:p w:rsidR="00A61668" w:rsidRPr="00830E89" w:rsidRDefault="00A61668" w:rsidP="00A61668">
      <w:pPr>
        <w:spacing w:before="120" w:after="120" w:line="240" w:lineRule="auto"/>
        <w:ind w:firstLine="851"/>
        <w:jc w:val="both"/>
        <w:rPr>
          <w:rFonts w:ascii="Times New Roman" w:hAnsi="Times New Roman" w:cs="Times New Roman"/>
          <w:b/>
          <w:sz w:val="24"/>
          <w:szCs w:val="24"/>
          <w:lang w:val="ru-RU"/>
        </w:rPr>
      </w:pPr>
      <w:bookmarkStart w:id="1" w:name="_Toc194217407"/>
      <w:r w:rsidRPr="00B73E5D">
        <w:rPr>
          <w:lang w:val="mk-MK"/>
        </w:rPr>
        <w:br w:type="page"/>
      </w:r>
      <w:r w:rsidRPr="00830E89">
        <w:rPr>
          <w:rFonts w:ascii="Times New Roman" w:hAnsi="Times New Roman" w:cs="Times New Roman"/>
          <w:b/>
          <w:sz w:val="24"/>
          <w:szCs w:val="24"/>
          <w:lang w:val="mk-MK"/>
        </w:rPr>
        <w:lastRenderedPageBreak/>
        <w:t>I</w:t>
      </w:r>
      <w:r w:rsidRPr="00830E89">
        <w:rPr>
          <w:rFonts w:ascii="Times New Roman" w:hAnsi="Times New Roman" w:cs="Times New Roman"/>
          <w:b/>
          <w:sz w:val="24"/>
          <w:szCs w:val="24"/>
          <w:lang w:val="ru-RU"/>
        </w:rPr>
        <w:t xml:space="preserve">. </w:t>
      </w:r>
      <w:r w:rsidRPr="00830E89">
        <w:rPr>
          <w:rFonts w:ascii="Times New Roman" w:hAnsi="Times New Roman" w:cs="Times New Roman"/>
          <w:b/>
          <w:sz w:val="24"/>
          <w:szCs w:val="24"/>
          <w:lang w:val="mk-MK"/>
        </w:rPr>
        <w:t>ИНСТРУКЦИИ ЗА ЕКОНОМСКИТЕ ОПЕРАТОРИ</w:t>
      </w:r>
      <w:bookmarkEnd w:id="1"/>
    </w:p>
    <w:p w:rsidR="00A61668" w:rsidRPr="00830E89" w:rsidRDefault="00A61668" w:rsidP="00A61668">
      <w:pPr>
        <w:spacing w:before="120" w:after="120" w:line="240" w:lineRule="auto"/>
        <w:ind w:firstLine="567"/>
        <w:jc w:val="both"/>
        <w:rPr>
          <w:rFonts w:ascii="Times New Roman" w:hAnsi="Times New Roman" w:cs="Times New Roman"/>
          <w:b/>
          <w:sz w:val="24"/>
          <w:szCs w:val="24"/>
          <w:lang w:val="mk-MK"/>
        </w:rPr>
      </w:pPr>
      <w:bookmarkStart w:id="2" w:name="_Toc194217408"/>
      <w:r w:rsidRPr="00830E89">
        <w:rPr>
          <w:rFonts w:ascii="Times New Roman" w:hAnsi="Times New Roman" w:cs="Times New Roman"/>
          <w:b/>
          <w:sz w:val="24"/>
          <w:szCs w:val="24"/>
          <w:lang w:val="mk-MK"/>
        </w:rPr>
        <w:t>1. ОПШТИ ИНФОРМАЦИИ</w:t>
      </w:r>
      <w:bookmarkEnd w:id="2"/>
    </w:p>
    <w:p w:rsidR="00A61668" w:rsidRPr="001B4E31" w:rsidRDefault="00A61668" w:rsidP="00A61668">
      <w:pPr>
        <w:spacing w:before="120" w:after="120" w:line="240" w:lineRule="auto"/>
        <w:ind w:firstLine="567"/>
        <w:jc w:val="both"/>
        <w:rPr>
          <w:rFonts w:ascii="Times New Roman" w:hAnsi="Times New Roman" w:cs="Times New Roman"/>
          <w:b/>
          <w:sz w:val="24"/>
          <w:szCs w:val="24"/>
          <w:lang w:val="ru-RU"/>
        </w:rPr>
      </w:pPr>
      <w:bookmarkStart w:id="3" w:name="_Toc194217409"/>
      <w:r w:rsidRPr="001B4E31">
        <w:rPr>
          <w:rFonts w:ascii="Times New Roman" w:hAnsi="Times New Roman" w:cs="Times New Roman"/>
          <w:b/>
          <w:sz w:val="24"/>
          <w:szCs w:val="24"/>
          <w:lang w:val="ru-RU"/>
        </w:rPr>
        <w:t>1.1 Дефиниции</w:t>
      </w:r>
    </w:p>
    <w:p w:rsidR="00A61668" w:rsidRDefault="00A61668" w:rsidP="0045667F">
      <w:pPr>
        <w:spacing w:before="120" w:after="0" w:line="240" w:lineRule="auto"/>
        <w:ind w:firstLine="284"/>
        <w:jc w:val="both"/>
        <w:rPr>
          <w:rFonts w:ascii="Times New Roman" w:hAnsi="Times New Roman" w:cs="Times New Roman"/>
        </w:rPr>
      </w:pPr>
      <w:r w:rsidRPr="001B4E31">
        <w:rPr>
          <w:rFonts w:ascii="Times New Roman" w:hAnsi="Times New Roman" w:cs="Times New Roman"/>
          <w:lang w:val="ru-RU"/>
        </w:rPr>
        <w:t>1.1.1 Одредени поими употребени во оваа тендерска документација го имаат следново значење:</w:t>
      </w:r>
    </w:p>
    <w:p w:rsidR="004802A3" w:rsidRDefault="004802A3" w:rsidP="0045667F">
      <w:pPr>
        <w:pStyle w:val="NormalWeb"/>
        <w:spacing w:before="120" w:beforeAutospacing="0" w:after="0" w:afterAutospacing="0"/>
        <w:jc w:val="both"/>
      </w:pPr>
      <w:r>
        <w:t xml:space="preserve">1. </w:t>
      </w:r>
      <w:r w:rsidRPr="0045667F">
        <w:rPr>
          <w:b/>
        </w:rPr>
        <w:t>„Договор за јавна набавка“</w:t>
      </w:r>
      <w:r>
        <w:t xml:space="preserve"> е договор склучен во писмена форма меѓу еден или повеќе економски оператори и еден или повеќе договорни органи чиј предмет е снабдување стоки, обезбедување услуги или изведување градежни работи;</w:t>
      </w:r>
    </w:p>
    <w:p w:rsidR="004802A3" w:rsidRDefault="004802A3" w:rsidP="0045667F">
      <w:pPr>
        <w:pStyle w:val="NormalWeb"/>
        <w:spacing w:before="120" w:beforeAutospacing="0" w:after="0" w:afterAutospacing="0"/>
        <w:jc w:val="both"/>
      </w:pPr>
      <w:r>
        <w:t xml:space="preserve">2. </w:t>
      </w:r>
      <w:r w:rsidRPr="0045667F">
        <w:rPr>
          <w:b/>
        </w:rPr>
        <w:t>„Постапка за јавна набавка“</w:t>
      </w:r>
      <w:r>
        <w:t xml:space="preserve"> е постапка што ја спроведуваат еден или повеќе договорни органи, чија цел или дејство е купување или стекнување стоки, услуги или работи;</w:t>
      </w:r>
    </w:p>
    <w:p w:rsidR="004802A3" w:rsidRDefault="004802A3" w:rsidP="0045667F">
      <w:pPr>
        <w:pStyle w:val="NormalWeb"/>
        <w:spacing w:before="120" w:beforeAutospacing="0" w:after="0" w:afterAutospacing="0"/>
        <w:jc w:val="both"/>
      </w:pPr>
      <w:r>
        <w:t xml:space="preserve">3. </w:t>
      </w:r>
      <w:r w:rsidRPr="0045667F">
        <w:rPr>
          <w:b/>
        </w:rPr>
        <w:t>„Договор за јавна набавка на стоки“</w:t>
      </w:r>
      <w:r>
        <w:t xml:space="preserve"> е договор за јавна набавка чиј предмет е набавка на една или повеќе стоки, преку купување веднаш, купување со одложено плаќање или изнајмување со или без опција за купување на стоката. Договорот за јавна набавка на стоки може да вклучува и услуги за нивно поставување и вградување;</w:t>
      </w:r>
    </w:p>
    <w:p w:rsidR="004802A3" w:rsidRDefault="004802A3" w:rsidP="0045667F">
      <w:pPr>
        <w:pStyle w:val="NormalWeb"/>
        <w:spacing w:before="120" w:beforeAutospacing="0" w:after="0" w:afterAutospacing="0"/>
        <w:jc w:val="both"/>
      </w:pPr>
      <w:r>
        <w:t xml:space="preserve">4. </w:t>
      </w:r>
      <w:r w:rsidRPr="0045667F">
        <w:rPr>
          <w:b/>
        </w:rPr>
        <w:t>„Економски оператор“</w:t>
      </w:r>
      <w:r>
        <w:t xml:space="preserve"> е секое физичко или правно лице или група такви лица, вклучувајќи ги и сите привремени здружувања, кои на пазарот или во постапките за јавни набавки нудат стоки, услуги или работи;</w:t>
      </w:r>
    </w:p>
    <w:p w:rsidR="004802A3" w:rsidRDefault="004802A3" w:rsidP="0045667F">
      <w:pPr>
        <w:pStyle w:val="NormalWeb"/>
        <w:spacing w:before="120" w:beforeAutospacing="0" w:after="0" w:afterAutospacing="0"/>
        <w:jc w:val="both"/>
      </w:pPr>
      <w:r>
        <w:t xml:space="preserve">5. </w:t>
      </w:r>
      <w:r w:rsidRPr="0045667F">
        <w:rPr>
          <w:b/>
        </w:rPr>
        <w:t>„Понудувач“</w:t>
      </w:r>
      <w:r>
        <w:t xml:space="preserve"> е економски оператор кој поднел понуда;</w:t>
      </w:r>
    </w:p>
    <w:p w:rsidR="004802A3" w:rsidRDefault="004802A3" w:rsidP="0045667F">
      <w:pPr>
        <w:pStyle w:val="NormalWeb"/>
        <w:spacing w:before="120" w:beforeAutospacing="0" w:after="0" w:afterAutospacing="0"/>
        <w:jc w:val="both"/>
      </w:pPr>
      <w:r>
        <w:t xml:space="preserve">6. </w:t>
      </w:r>
      <w:r w:rsidRPr="0045667F">
        <w:rPr>
          <w:b/>
        </w:rPr>
        <w:t>„Тендерска документација“</w:t>
      </w:r>
      <w:r>
        <w:t xml:space="preserve"> е секој документ изработен од страна на договорниот орган или на кој упатува договорниот орган, а со кој се опишуваат или се 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 индикативно известување кое се користи како замена за оглас за јавна набавка, техничките спецификации, описната документација, предложените услови на договорот, обрасците што ги пополнуваат кандидатите или понудувачите, информациите за општоприменливите прописи и сета дополнителна документација;</w:t>
      </w:r>
    </w:p>
    <w:p w:rsidR="004802A3" w:rsidRDefault="004802A3" w:rsidP="0045667F">
      <w:pPr>
        <w:pStyle w:val="NormalWeb"/>
        <w:spacing w:before="120" w:beforeAutospacing="0" w:after="0" w:afterAutospacing="0"/>
        <w:jc w:val="both"/>
      </w:pPr>
      <w:r>
        <w:t xml:space="preserve">7. </w:t>
      </w:r>
      <w:r w:rsidRPr="0045667F">
        <w:rPr>
          <w:b/>
        </w:rPr>
        <w:t>„Прифатлива понуда"</w:t>
      </w:r>
      <w:r>
        <w:t xml:space="preserve"> е понуда поднесена од понудувачот, која ги исполнува условите за утврдување способност, потребите и барањата на договорниот орган 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rsidR="004802A3" w:rsidRDefault="004802A3" w:rsidP="0045667F">
      <w:pPr>
        <w:pStyle w:val="NormalWeb"/>
        <w:spacing w:before="120" w:beforeAutospacing="0" w:after="0" w:afterAutospacing="0"/>
        <w:jc w:val="both"/>
      </w:pPr>
      <w:r>
        <w:t xml:space="preserve">8. </w:t>
      </w:r>
      <w:r w:rsidRPr="0045667F">
        <w:rPr>
          <w:b/>
        </w:rPr>
        <w:t>„Несоодветна понуда“</w:t>
      </w:r>
      <w:r>
        <w:t xml:space="preserve"> е понуда која не одговара на потребите и барањата на договорниот орган утврдени во тендерската документација без значителни промени;</w:t>
      </w:r>
    </w:p>
    <w:p w:rsidR="004802A3" w:rsidRDefault="004802A3" w:rsidP="0045667F">
      <w:pPr>
        <w:pStyle w:val="NormalWeb"/>
        <w:spacing w:before="120" w:beforeAutospacing="0" w:after="0" w:afterAutospacing="0"/>
        <w:jc w:val="both"/>
      </w:pPr>
      <w:r>
        <w:t xml:space="preserve">9. </w:t>
      </w:r>
      <w:r w:rsidRPr="0045667F">
        <w:rPr>
          <w:b/>
        </w:rPr>
        <w:t>„Писмено“ или „во писмена форма“</w:t>
      </w:r>
      <w:r>
        <w:t xml:space="preserve">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rsidR="004802A3" w:rsidRDefault="0045667F" w:rsidP="0045667F">
      <w:pPr>
        <w:pStyle w:val="NormalWeb"/>
        <w:spacing w:before="120" w:beforeAutospacing="0" w:after="0" w:afterAutospacing="0"/>
        <w:jc w:val="both"/>
      </w:pPr>
      <w:r>
        <w:rPr>
          <w:lang w:val="mk-MK"/>
        </w:rPr>
        <w:t>10</w:t>
      </w:r>
      <w:r w:rsidR="004802A3">
        <w:t xml:space="preserve">. </w:t>
      </w:r>
      <w:r w:rsidR="004802A3" w:rsidRPr="0045667F">
        <w:rPr>
          <w:b/>
        </w:rPr>
        <w:t>„Електронско средство“</w:t>
      </w:r>
      <w:r w:rsidR="004802A3">
        <w:t xml:space="preserve">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rsidR="0045667F" w:rsidRDefault="004802A3" w:rsidP="0045667F">
      <w:pPr>
        <w:pStyle w:val="NormalWeb"/>
        <w:spacing w:before="120" w:beforeAutospacing="0" w:after="0" w:afterAutospacing="0"/>
        <w:jc w:val="both"/>
        <w:rPr>
          <w:lang w:val="mk-MK"/>
        </w:rPr>
      </w:pPr>
      <w:r>
        <w:t>1</w:t>
      </w:r>
      <w:r w:rsidR="0045667F">
        <w:rPr>
          <w:lang w:val="mk-MK"/>
        </w:rPr>
        <w:t>1</w:t>
      </w:r>
      <w:r>
        <w:t xml:space="preserve">. </w:t>
      </w:r>
      <w:r w:rsidRPr="0045667F">
        <w:rPr>
          <w:b/>
        </w:rPr>
        <w:t>„Технички спецификации“</w:t>
      </w:r>
      <w:r>
        <w:t xml:space="preserve"> се: </w:t>
      </w:r>
    </w:p>
    <w:p w:rsidR="004802A3" w:rsidRDefault="004802A3" w:rsidP="0045667F">
      <w:pPr>
        <w:pStyle w:val="NormalWeb"/>
        <w:spacing w:before="0" w:beforeAutospacing="0" w:after="0" w:afterAutospacing="0"/>
        <w:jc w:val="both"/>
      </w:pPr>
      <w:r>
        <w:t xml:space="preserve">а) во случај на јавна набавка на работи, збир на технички прописи содржани во тендерската документација со кои се дефинирани потребните карактеристики на материјалите, производите или стоките за да одговараат на употребата што му е потребна на договорниот орган; тие карактеристики вклучуваат влијание врз животната средина и климатски влијанија, </w:t>
      </w:r>
      <w:r>
        <w:lastRenderedPageBreak/>
        <w:t xml:space="preserve">опис на сите услови (вклучувајќи и пристапност за лица со хендикеп) и оценка на сообразноста, ниво на изведба, безбедност или димензии, вклучувајќи ги и постапките за обезбедување квалитет, терминологијата, симболите, методите на тестирање, пакувањето, означувањето и етикетирањето, како и инструкции за користење, производствени процеси и методи во секоја фаза од животниот век на градбата; тие карактеристики, исто така, вклучуваат правила од проектот и правила за процена на трошоците, услови за тестирање, за инспекција и за прием на изведените работи, градежните методи или техники, како и сите други технички услови што договорниот орган има право да ги пропише во согласност со општите и посебните прописи во врска со градбата и вклучените материјали или деловите и </w:t>
      </w:r>
      <w:r>
        <w:br/>
        <w:t xml:space="preserve">б) во случај на јавна набавка на стоки или услуги, спецификација со која се дефинираат карактеристиките на производот или услугата, како што се ниво на квалитет,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 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 </w:t>
      </w:r>
    </w:p>
    <w:p w:rsidR="0045667F" w:rsidRDefault="004802A3" w:rsidP="0045667F">
      <w:pPr>
        <w:pStyle w:val="NormalWeb"/>
        <w:spacing w:before="60" w:beforeAutospacing="0" w:after="0" w:afterAutospacing="0"/>
        <w:jc w:val="both"/>
        <w:rPr>
          <w:lang w:val="mk-MK"/>
        </w:rPr>
      </w:pPr>
      <w:r>
        <w:t>1</w:t>
      </w:r>
      <w:r w:rsidR="0045667F">
        <w:rPr>
          <w:lang w:val="mk-MK"/>
        </w:rPr>
        <w:t>2</w:t>
      </w:r>
      <w:r>
        <w:t xml:space="preserve">. </w:t>
      </w:r>
      <w:r w:rsidRPr="0045667F">
        <w:rPr>
          <w:b/>
        </w:rPr>
        <w:t>„Стандард“</w:t>
      </w:r>
      <w:r>
        <w:t xml:space="preserve"> е документ подготвен со консензус и усвоен од страна на признаено тело со кој, заради заедничка и повторлива употреба, се обезбедуваат правила, упатства и карактеристики за определени активности или резултати од тие активности, чија цел е постигнување најповолен степен на уредност во определено подрачје, и тоа: </w:t>
      </w:r>
      <w:r>
        <w:br/>
        <w:t xml:space="preserve">а) „меѓународен стандард“ е стандард усвоен од меѓународна организација за стандардизација кој </w:t>
      </w:r>
      <w:r>
        <w:rPr>
          <w:rFonts w:ascii="Cambria Math" w:hAnsi="Cambria Math" w:cs="Cambria Math"/>
        </w:rPr>
        <w:t>ѝ</w:t>
      </w:r>
      <w:r>
        <w:t xml:space="preserve"> е достапен на јавноста, </w:t>
      </w:r>
    </w:p>
    <w:p w:rsidR="0045667F" w:rsidRDefault="004802A3" w:rsidP="0045667F">
      <w:pPr>
        <w:pStyle w:val="NormalWeb"/>
        <w:spacing w:before="0" w:beforeAutospacing="0" w:after="0" w:afterAutospacing="0"/>
        <w:jc w:val="both"/>
        <w:rPr>
          <w:lang w:val="mk-MK"/>
        </w:rPr>
      </w:pPr>
      <w:r>
        <w:t xml:space="preserve">б) „европски стандард“ е стандард усвоен од европска организација за стандардизација кој </w:t>
      </w:r>
      <w:r>
        <w:rPr>
          <w:rFonts w:ascii="Cambria Math" w:hAnsi="Cambria Math" w:cs="Cambria Math"/>
        </w:rPr>
        <w:t>ѝ</w:t>
      </w:r>
      <w:r>
        <w:t xml:space="preserve"> е достапен на јавноста и </w:t>
      </w:r>
    </w:p>
    <w:p w:rsidR="004802A3" w:rsidRDefault="004802A3" w:rsidP="0045667F">
      <w:pPr>
        <w:pStyle w:val="NormalWeb"/>
        <w:spacing w:before="0" w:beforeAutospacing="0" w:after="0" w:afterAutospacing="0"/>
        <w:jc w:val="both"/>
      </w:pPr>
      <w:r>
        <w:t xml:space="preserve">в) „национален стандард“ е стандард усвоен од национално тело за стандардизација и е достапен на јавноста; </w:t>
      </w:r>
    </w:p>
    <w:p w:rsidR="004802A3" w:rsidRDefault="004802A3" w:rsidP="0045667F">
      <w:pPr>
        <w:pStyle w:val="NormalWeb"/>
        <w:spacing w:before="60" w:beforeAutospacing="0" w:after="0" w:afterAutospacing="0"/>
        <w:jc w:val="both"/>
      </w:pPr>
      <w:r>
        <w:t>1</w:t>
      </w:r>
      <w:r w:rsidR="0045667F">
        <w:rPr>
          <w:lang w:val="mk-MK"/>
        </w:rPr>
        <w:t>3</w:t>
      </w:r>
      <w:r>
        <w:t xml:space="preserve">. </w:t>
      </w:r>
      <w:r w:rsidRPr="0045667F">
        <w:rPr>
          <w:b/>
        </w:rPr>
        <w:t>„Техничка референца“</w:t>
      </w:r>
      <w:r>
        <w:t xml:space="preserve"> е секој документ кој не е европски или национален стандард, а е издаден од национално или европско тело за стандардизација, кој е во согласност со постапки прилагодени на потребите на пазарот;</w:t>
      </w:r>
    </w:p>
    <w:p w:rsidR="004802A3" w:rsidRDefault="004802A3" w:rsidP="0045667F">
      <w:pPr>
        <w:pStyle w:val="NormalWeb"/>
        <w:spacing w:before="60" w:beforeAutospacing="0" w:after="0" w:afterAutospacing="0"/>
        <w:jc w:val="both"/>
      </w:pPr>
      <w:r>
        <w:t>1</w:t>
      </w:r>
      <w:r w:rsidR="0045667F">
        <w:rPr>
          <w:lang w:val="mk-MK"/>
        </w:rPr>
        <w:t>4</w:t>
      </w:r>
      <w:r>
        <w:t xml:space="preserve">. </w:t>
      </w:r>
      <w:r w:rsidRPr="0045667F">
        <w:rPr>
          <w:b/>
        </w:rPr>
        <w:t>„Електронски систем за јавни набавки (во натамошниот текст: ЕСЈН)“</w:t>
      </w:r>
      <w:r>
        <w:t xml:space="preserve">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rsidR="004802A3" w:rsidRDefault="004802A3" w:rsidP="0045667F">
      <w:pPr>
        <w:pStyle w:val="NormalWeb"/>
        <w:spacing w:before="60" w:beforeAutospacing="0" w:after="0" w:afterAutospacing="0"/>
        <w:jc w:val="both"/>
      </w:pPr>
      <w:r>
        <w:t>1</w:t>
      </w:r>
      <w:r w:rsidR="0045667F">
        <w:rPr>
          <w:lang w:val="mk-MK"/>
        </w:rPr>
        <w:t>5</w:t>
      </w:r>
      <w:r>
        <w:t xml:space="preserve">. </w:t>
      </w:r>
      <w:r w:rsidRPr="0045667F">
        <w:rPr>
          <w:b/>
        </w:rPr>
        <w:t>„Еквивалентно“</w:t>
      </w:r>
      <w:r>
        <w:t xml:space="preserve">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rsidR="004802A3" w:rsidRDefault="004802A3" w:rsidP="0045667F">
      <w:pPr>
        <w:pStyle w:val="NormalWeb"/>
        <w:spacing w:before="60" w:beforeAutospacing="0" w:after="0" w:afterAutospacing="0"/>
        <w:jc w:val="both"/>
      </w:pPr>
      <w:r>
        <w:t>1</w:t>
      </w:r>
      <w:r w:rsidR="0045667F">
        <w:rPr>
          <w:lang w:val="mk-MK"/>
        </w:rPr>
        <w:t>6</w:t>
      </w:r>
      <w:r>
        <w:t xml:space="preserve">. </w:t>
      </w:r>
      <w:r w:rsidRPr="0045667F">
        <w:rPr>
          <w:b/>
        </w:rPr>
        <w:t>„Пазарна цена“</w:t>
      </w:r>
      <w:r>
        <w:t xml:space="preserve"> е цената на релевантниот пазар земајќи ги предвид предметот на набавка, развиеноста на пазарот, условите од тендерската документација како што се начинот на плаќање, рокот на испорака, количините, гарантниот рок, средствата за обезбедување и слично;</w:t>
      </w:r>
    </w:p>
    <w:p w:rsidR="004802A3" w:rsidRDefault="0045667F" w:rsidP="0045667F">
      <w:pPr>
        <w:pStyle w:val="NormalWeb"/>
        <w:spacing w:before="60" w:beforeAutospacing="0" w:after="0" w:afterAutospacing="0"/>
        <w:jc w:val="both"/>
      </w:pPr>
      <w:r>
        <w:t>1</w:t>
      </w:r>
      <w:r>
        <w:rPr>
          <w:lang w:val="mk-MK"/>
        </w:rPr>
        <w:t>7</w:t>
      </w:r>
      <w:r w:rsidR="004802A3">
        <w:t xml:space="preserve">. </w:t>
      </w:r>
      <w:r w:rsidR="004802A3" w:rsidRPr="0045667F">
        <w:rPr>
          <w:b/>
        </w:rPr>
        <w:t>„Заеднички поимник за јавни набавки - CPV (во натамошниот текст: ЗПЈН)“</w:t>
      </w:r>
      <w:r w:rsidR="004802A3">
        <w:t xml:space="preserve"> е единствен класификациски систем на номенклатури на стоки, услуги и работи што се применува во постапките за јавни набавки и кој обезбедува еднообразност со останатите постојни номенклатури за стоки, услуги и работи;</w:t>
      </w:r>
    </w:p>
    <w:p w:rsidR="004802A3" w:rsidRDefault="004802A3" w:rsidP="0045667F">
      <w:pPr>
        <w:pStyle w:val="NormalWeb"/>
        <w:spacing w:before="60" w:beforeAutospacing="0" w:after="0" w:afterAutospacing="0"/>
        <w:jc w:val="both"/>
      </w:pPr>
      <w:r>
        <w:t>1</w:t>
      </w:r>
      <w:r w:rsidR="0045667F">
        <w:rPr>
          <w:lang w:val="mk-MK"/>
        </w:rPr>
        <w:t>8</w:t>
      </w:r>
      <w:r>
        <w:t xml:space="preserve">. </w:t>
      </w:r>
      <w:r w:rsidRPr="0045667F">
        <w:rPr>
          <w:b/>
        </w:rPr>
        <w:t xml:space="preserve">„Одговорно лице кај договорниот орган“ </w:t>
      </w:r>
      <w:r>
        <w:t>е функционер кој раководи со државен орган, градоначалник на единицата на локалната самоуправа или директор на правно лице;</w:t>
      </w:r>
    </w:p>
    <w:p w:rsidR="004802A3" w:rsidRDefault="004802A3" w:rsidP="0045667F">
      <w:pPr>
        <w:pStyle w:val="NormalWeb"/>
        <w:spacing w:before="60" w:beforeAutospacing="0" w:after="0" w:afterAutospacing="0"/>
        <w:jc w:val="both"/>
      </w:pPr>
      <w:r>
        <w:t>1</w:t>
      </w:r>
      <w:r w:rsidR="0045667F">
        <w:rPr>
          <w:lang w:val="mk-MK"/>
        </w:rPr>
        <w:t>9</w:t>
      </w:r>
      <w:r>
        <w:t xml:space="preserve">. </w:t>
      </w:r>
      <w:r w:rsidRPr="0045667F">
        <w:rPr>
          <w:b/>
        </w:rPr>
        <w:t>„Државни органи“</w:t>
      </w:r>
      <w:r>
        <w:t xml:space="preserve"> се органите на државната управа и органите на законодавната и судска власт;</w:t>
      </w:r>
    </w:p>
    <w:p w:rsidR="00A61668" w:rsidRPr="008C07C6" w:rsidRDefault="00A61668" w:rsidP="00A61668">
      <w:pPr>
        <w:spacing w:after="60" w:line="240" w:lineRule="auto"/>
        <w:ind w:firstLine="567"/>
        <w:jc w:val="both"/>
        <w:rPr>
          <w:rFonts w:ascii="Times New Roman" w:hAnsi="Times New Roman" w:cs="Times New Roman"/>
          <w:b/>
          <w:sz w:val="24"/>
          <w:szCs w:val="24"/>
          <w:lang w:val="ru-RU"/>
        </w:rPr>
      </w:pPr>
      <w:r w:rsidRPr="008C07C6">
        <w:rPr>
          <w:rFonts w:ascii="Times New Roman" w:hAnsi="Times New Roman" w:cs="Times New Roman"/>
          <w:b/>
          <w:sz w:val="24"/>
          <w:szCs w:val="24"/>
          <w:lang w:val="ru-RU"/>
        </w:rPr>
        <w:lastRenderedPageBreak/>
        <w:t>1.2 Договорен орган</w:t>
      </w:r>
    </w:p>
    <w:p w:rsidR="00A61668" w:rsidRPr="006304A1" w:rsidRDefault="00A61668" w:rsidP="006304A1">
      <w:pPr>
        <w:pStyle w:val="NoSpacing"/>
        <w:spacing w:line="276" w:lineRule="auto"/>
        <w:ind w:firstLine="720"/>
        <w:jc w:val="both"/>
        <w:rPr>
          <w:rFonts w:ascii="Times New Roman" w:hAnsi="Times New Roman" w:cs="Times New Roman"/>
          <w:sz w:val="24"/>
          <w:szCs w:val="24"/>
          <w:lang w:val="mk-MK"/>
        </w:rPr>
      </w:pPr>
      <w:r w:rsidRPr="008C07C6">
        <w:rPr>
          <w:rFonts w:ascii="Times New Roman" w:hAnsi="Times New Roman" w:cs="Times New Roman"/>
          <w:sz w:val="24"/>
          <w:szCs w:val="24"/>
          <w:lang w:val="mk-MK"/>
        </w:rPr>
        <w:t>1.2.1 Договорен орган е ЈЗУ</w:t>
      </w:r>
      <w:r w:rsidR="00724F7B">
        <w:rPr>
          <w:rFonts w:ascii="Times New Roman" w:hAnsi="Times New Roman" w:cs="Times New Roman"/>
          <w:sz w:val="24"/>
          <w:szCs w:val="24"/>
          <w:lang w:val="mk-MK"/>
        </w:rPr>
        <w:t xml:space="preserve"> </w:t>
      </w:r>
      <w:r w:rsidR="006B0FE7">
        <w:rPr>
          <w:rFonts w:ascii="Times New Roman" w:hAnsi="Times New Roman" w:cs="Times New Roman"/>
          <w:sz w:val="24"/>
          <w:szCs w:val="24"/>
          <w:lang w:val="mk-MK"/>
        </w:rPr>
        <w:t>Општа болница Кичево</w:t>
      </w:r>
      <w:r w:rsidR="007B23D8">
        <w:rPr>
          <w:rFonts w:ascii="Times New Roman" w:hAnsi="Times New Roman" w:cs="Times New Roman"/>
          <w:sz w:val="24"/>
          <w:szCs w:val="24"/>
          <w:lang w:val="mk-MK"/>
        </w:rPr>
        <w:t xml:space="preserve"> </w:t>
      </w:r>
      <w:r w:rsidRPr="008C07C6">
        <w:rPr>
          <w:rFonts w:ascii="Times New Roman" w:hAnsi="Times New Roman" w:cs="Times New Roman"/>
          <w:sz w:val="24"/>
          <w:szCs w:val="24"/>
          <w:lang w:val="mk-MK"/>
        </w:rPr>
        <w:t>, со седиште на адреса: ул. М</w:t>
      </w:r>
      <w:r w:rsidR="006B0FE7">
        <w:rPr>
          <w:rFonts w:ascii="Times New Roman" w:hAnsi="Times New Roman" w:cs="Times New Roman"/>
          <w:sz w:val="24"/>
          <w:szCs w:val="24"/>
          <w:lang w:val="mk-MK"/>
        </w:rPr>
        <w:t xml:space="preserve">аршал </w:t>
      </w:r>
      <w:r w:rsidRPr="008C07C6">
        <w:rPr>
          <w:rFonts w:ascii="Times New Roman" w:hAnsi="Times New Roman" w:cs="Times New Roman"/>
          <w:sz w:val="24"/>
          <w:szCs w:val="24"/>
          <w:lang w:val="mk-MK"/>
        </w:rPr>
        <w:t xml:space="preserve"> Т</w:t>
      </w:r>
      <w:r w:rsidR="006B0FE7">
        <w:rPr>
          <w:rFonts w:ascii="Times New Roman" w:hAnsi="Times New Roman" w:cs="Times New Roman"/>
          <w:sz w:val="24"/>
          <w:szCs w:val="24"/>
          <w:lang w:val="mk-MK"/>
        </w:rPr>
        <w:t>ито</w:t>
      </w:r>
      <w:r w:rsidRPr="008C07C6">
        <w:rPr>
          <w:rFonts w:ascii="Times New Roman" w:hAnsi="Times New Roman" w:cs="Times New Roman"/>
          <w:sz w:val="24"/>
          <w:szCs w:val="24"/>
          <w:lang w:val="mk-MK"/>
        </w:rPr>
        <w:t xml:space="preserve"> бр. </w:t>
      </w:r>
      <w:r w:rsidR="006B0FE7">
        <w:rPr>
          <w:rFonts w:ascii="Times New Roman" w:hAnsi="Times New Roman" w:cs="Times New Roman"/>
          <w:sz w:val="24"/>
          <w:szCs w:val="24"/>
          <w:lang w:val="mk-MK"/>
        </w:rPr>
        <w:t>42 Кичево</w:t>
      </w:r>
      <w:r w:rsidRPr="008C07C6">
        <w:rPr>
          <w:rFonts w:ascii="Times New Roman" w:hAnsi="Times New Roman" w:cs="Times New Roman"/>
          <w:sz w:val="24"/>
          <w:szCs w:val="24"/>
          <w:lang w:val="mk-MK"/>
        </w:rPr>
        <w:t xml:space="preserve">, телефон </w:t>
      </w:r>
      <w:r w:rsidR="00A849EA">
        <w:rPr>
          <w:rFonts w:ascii="Times New Roman" w:hAnsi="Times New Roman" w:cs="Times New Roman"/>
          <w:sz w:val="24"/>
          <w:szCs w:val="24"/>
        </w:rPr>
        <w:t>078 418 874</w:t>
      </w:r>
      <w:r w:rsidR="006B0FE7" w:rsidRPr="006B0FE7">
        <w:rPr>
          <w:rFonts w:ascii="Times New Roman" w:hAnsi="Times New Roman" w:cs="Times New Roman"/>
          <w:sz w:val="24"/>
          <w:szCs w:val="24"/>
        </w:rPr>
        <w:t>, факс 045222130 електронска адреса jzubolnica.</w:t>
      </w:r>
      <w:r w:rsidR="006304A1">
        <w:rPr>
          <w:rFonts w:ascii="Times New Roman" w:hAnsi="Times New Roman" w:cs="Times New Roman"/>
          <w:sz w:val="24"/>
          <w:szCs w:val="24"/>
        </w:rPr>
        <w:t>kicevo@t.mk</w:t>
      </w:r>
      <w:r w:rsidR="006304A1">
        <w:rPr>
          <w:rFonts w:ascii="Times New Roman" w:hAnsi="Times New Roman" w:cs="Times New Roman"/>
          <w:sz w:val="24"/>
          <w:szCs w:val="24"/>
          <w:lang w:val="mk-MK"/>
        </w:rPr>
        <w:t>.</w:t>
      </w:r>
    </w:p>
    <w:p w:rsidR="006304A1" w:rsidRPr="006304A1" w:rsidRDefault="00A61668" w:rsidP="006304A1">
      <w:pPr>
        <w:pStyle w:val="NoSpacing"/>
        <w:spacing w:line="276" w:lineRule="auto"/>
        <w:ind w:firstLine="720"/>
        <w:jc w:val="both"/>
        <w:rPr>
          <w:rFonts w:ascii="Times New Roman" w:eastAsia="Times New Roman" w:hAnsi="Times New Roman" w:cs="Times New Roman"/>
          <w:sz w:val="24"/>
          <w:szCs w:val="24"/>
        </w:rPr>
      </w:pPr>
      <w:r w:rsidRPr="008C07C6">
        <w:rPr>
          <w:rFonts w:ascii="Times New Roman" w:hAnsi="Times New Roman" w:cs="Times New Roman"/>
          <w:sz w:val="24"/>
          <w:szCs w:val="24"/>
          <w:lang w:val="mk-MK"/>
        </w:rPr>
        <w:t xml:space="preserve">1.2.2 Лице за контакт кај договорниот орган е </w:t>
      </w:r>
      <w:r w:rsidR="006304A1" w:rsidRPr="006304A1">
        <w:rPr>
          <w:rFonts w:ascii="Times New Roman" w:eastAsia="Times New Roman" w:hAnsi="Times New Roman" w:cs="Times New Roman"/>
          <w:sz w:val="24"/>
          <w:szCs w:val="24"/>
          <w:lang w:val="mk-MK"/>
        </w:rPr>
        <w:t xml:space="preserve">Аница </w:t>
      </w:r>
      <w:r w:rsidR="006304A1" w:rsidRPr="006304A1">
        <w:rPr>
          <w:rFonts w:ascii="Times New Roman" w:eastAsia="Times New Roman" w:hAnsi="Times New Roman" w:cs="Times New Roman"/>
          <w:sz w:val="24"/>
          <w:szCs w:val="24"/>
        </w:rPr>
        <w:t>М</w:t>
      </w:r>
      <w:r w:rsidR="006304A1" w:rsidRPr="006304A1">
        <w:rPr>
          <w:rFonts w:ascii="Times New Roman" w:eastAsia="Times New Roman" w:hAnsi="Times New Roman" w:cs="Times New Roman"/>
          <w:sz w:val="24"/>
          <w:szCs w:val="24"/>
          <w:lang w:val="mk-MK"/>
        </w:rPr>
        <w:t>итреска</w:t>
      </w:r>
      <w:r w:rsidR="006304A1" w:rsidRPr="006304A1">
        <w:rPr>
          <w:rFonts w:ascii="Times New Roman" w:eastAsia="Times New Roman" w:hAnsi="Times New Roman" w:cs="Times New Roman"/>
          <w:sz w:val="24"/>
          <w:szCs w:val="24"/>
        </w:rPr>
        <w:t>, телефон 0</w:t>
      </w:r>
      <w:r w:rsidR="006304A1" w:rsidRPr="006304A1">
        <w:rPr>
          <w:rFonts w:ascii="Times New Roman" w:eastAsia="Times New Roman" w:hAnsi="Times New Roman" w:cs="Times New Roman"/>
          <w:sz w:val="24"/>
          <w:szCs w:val="24"/>
          <w:lang w:val="mk-MK"/>
        </w:rPr>
        <w:t>45 222151 лок 107</w:t>
      </w:r>
      <w:r w:rsidR="006304A1" w:rsidRPr="006304A1">
        <w:rPr>
          <w:rFonts w:ascii="Times New Roman" w:eastAsia="Times New Roman" w:hAnsi="Times New Roman" w:cs="Times New Roman"/>
          <w:sz w:val="24"/>
          <w:szCs w:val="24"/>
        </w:rPr>
        <w:t>, електронска пошта jzubolnica.kicevo@t.mk.</w:t>
      </w:r>
    </w:p>
    <w:p w:rsidR="00A61668" w:rsidRPr="008C07C6" w:rsidRDefault="00A61668" w:rsidP="00A61668">
      <w:pPr>
        <w:spacing w:before="120" w:after="120" w:line="240" w:lineRule="auto"/>
        <w:ind w:firstLine="567"/>
        <w:jc w:val="both"/>
        <w:rPr>
          <w:rFonts w:ascii="Times New Roman" w:hAnsi="Times New Roman" w:cs="Times New Roman"/>
          <w:b/>
          <w:sz w:val="24"/>
          <w:szCs w:val="24"/>
          <w:lang w:val="mk-MK"/>
        </w:rPr>
      </w:pPr>
      <w:r w:rsidRPr="008C07C6">
        <w:rPr>
          <w:rFonts w:ascii="Times New Roman" w:hAnsi="Times New Roman" w:cs="Times New Roman"/>
          <w:b/>
          <w:sz w:val="24"/>
          <w:szCs w:val="24"/>
          <w:lang w:val="mk-MK"/>
        </w:rPr>
        <w:t>1.3 Предмет на договорот за јавна набавка</w:t>
      </w:r>
      <w:bookmarkEnd w:id="3"/>
    </w:p>
    <w:p w:rsidR="00A61668" w:rsidRPr="0007541D" w:rsidRDefault="00A61668" w:rsidP="0007541D">
      <w:pPr>
        <w:pStyle w:val="NoSpacing"/>
        <w:spacing w:before="120" w:after="120"/>
        <w:ind w:firstLine="567"/>
        <w:jc w:val="both"/>
        <w:rPr>
          <w:rFonts w:ascii="Times New Roman" w:hAnsi="Times New Roman" w:cs="Times New Roman"/>
          <w:b/>
          <w:i/>
          <w:sz w:val="24"/>
          <w:szCs w:val="24"/>
          <w:lang w:val="mk-MK"/>
        </w:rPr>
      </w:pPr>
      <w:r w:rsidRPr="00553D44">
        <w:rPr>
          <w:rFonts w:ascii="Times New Roman" w:hAnsi="Times New Roman" w:cs="Times New Roman"/>
          <w:sz w:val="24"/>
          <w:szCs w:val="24"/>
          <w:lang w:val="mk-MK"/>
        </w:rPr>
        <w:t xml:space="preserve">1.3.1 Предмет на договорот за јавна набавка </w:t>
      </w:r>
      <w:r w:rsidR="003E0A7C">
        <w:rPr>
          <w:rFonts w:ascii="Times New Roman" w:hAnsi="Times New Roman" w:cs="Times New Roman"/>
          <w:sz w:val="24"/>
          <w:szCs w:val="24"/>
          <w:lang w:val="mk-MK"/>
        </w:rPr>
        <w:t>с</w:t>
      </w:r>
      <w:r w:rsidRPr="00553D44">
        <w:rPr>
          <w:rFonts w:ascii="Times New Roman" w:hAnsi="Times New Roman" w:cs="Times New Roman"/>
          <w:sz w:val="24"/>
          <w:szCs w:val="24"/>
          <w:lang w:val="mk-MK"/>
        </w:rPr>
        <w:t>е</w:t>
      </w:r>
      <w:r w:rsidR="00BD6282">
        <w:rPr>
          <w:rFonts w:ascii="Times New Roman" w:hAnsi="Times New Roman" w:cs="Times New Roman"/>
          <w:sz w:val="24"/>
          <w:szCs w:val="24"/>
          <w:lang w:val="mk-MK"/>
        </w:rPr>
        <w:t xml:space="preserve"> </w:t>
      </w:r>
      <w:r w:rsidR="00BD6282" w:rsidRPr="00BD6282">
        <w:rPr>
          <w:rFonts w:ascii="Times New Roman" w:hAnsi="Times New Roman" w:cs="Times New Roman"/>
          <w:b/>
          <w:sz w:val="24"/>
          <w:szCs w:val="24"/>
          <w:lang w:val="mk-MK"/>
        </w:rPr>
        <w:t>Лекови (позитивна листа)</w:t>
      </w:r>
      <w:r w:rsidR="00481335" w:rsidRPr="00481335">
        <w:rPr>
          <w:rFonts w:ascii="Times New Roman" w:hAnsi="Times New Roman" w:cs="Times New Roman"/>
          <w:b/>
          <w:sz w:val="24"/>
          <w:szCs w:val="24"/>
          <w:lang w:val="mk-MK"/>
        </w:rPr>
        <w:t xml:space="preserve"> </w:t>
      </w:r>
      <w:r w:rsidRPr="009F0D77">
        <w:rPr>
          <w:rFonts w:ascii="Times New Roman" w:hAnsi="Times New Roman" w:cs="Times New Roman"/>
          <w:b/>
          <w:sz w:val="24"/>
          <w:szCs w:val="24"/>
          <w:lang w:val="mk-MK"/>
        </w:rPr>
        <w:t xml:space="preserve"> според техничка спецификација.</w:t>
      </w:r>
      <w:r w:rsidRPr="00553D44">
        <w:rPr>
          <w:rFonts w:ascii="Times New Roman" w:hAnsi="Times New Roman" w:cs="Times New Roman"/>
          <w:sz w:val="24"/>
          <w:szCs w:val="24"/>
          <w:lang w:val="mk-MK"/>
        </w:rPr>
        <w:t xml:space="preserve"> Детален опис на предметот на договорот е даден во техничките спецификации во прилог на оваа тендерската документација. </w:t>
      </w:r>
    </w:p>
    <w:p w:rsidR="00A61668" w:rsidRPr="00553D44" w:rsidRDefault="00A61668" w:rsidP="00A61668">
      <w:pPr>
        <w:spacing w:before="60" w:after="60" w:line="240" w:lineRule="auto"/>
        <w:jc w:val="both"/>
        <w:rPr>
          <w:rFonts w:ascii="Times New Roman" w:hAnsi="Times New Roman" w:cs="Times New Roman"/>
          <w:sz w:val="24"/>
          <w:szCs w:val="24"/>
          <w:lang w:val="ru-RU"/>
        </w:rPr>
      </w:pPr>
      <w:r w:rsidRPr="00553D44">
        <w:rPr>
          <w:rFonts w:ascii="Times New Roman" w:hAnsi="Times New Roman" w:cs="Times New Roman"/>
          <w:sz w:val="24"/>
          <w:szCs w:val="24"/>
          <w:lang w:val="mk-MK"/>
        </w:rPr>
        <w:t xml:space="preserve">1.3.2 Предметот на договорот е делив на </w:t>
      </w:r>
      <w:r w:rsidR="00BD6282">
        <w:rPr>
          <w:rFonts w:ascii="Times New Roman" w:hAnsi="Times New Roman" w:cs="Times New Roman"/>
          <w:sz w:val="24"/>
          <w:szCs w:val="24"/>
          <w:lang w:val="mk-MK"/>
        </w:rPr>
        <w:t>1</w:t>
      </w:r>
      <w:r w:rsidR="001002E2">
        <w:rPr>
          <w:rFonts w:ascii="Times New Roman" w:hAnsi="Times New Roman" w:cs="Times New Roman"/>
          <w:sz w:val="24"/>
          <w:szCs w:val="24"/>
          <w:lang w:val="mk-MK"/>
        </w:rPr>
        <w:t>40</w:t>
      </w:r>
      <w:r w:rsidR="00BD6282">
        <w:rPr>
          <w:rFonts w:ascii="Times New Roman" w:hAnsi="Times New Roman" w:cs="Times New Roman"/>
          <w:sz w:val="24"/>
          <w:szCs w:val="24"/>
          <w:lang w:val="mk-MK"/>
        </w:rPr>
        <w:t xml:space="preserve"> </w:t>
      </w:r>
      <w:r w:rsidR="004E1A7F">
        <w:rPr>
          <w:rFonts w:ascii="Times New Roman" w:hAnsi="Times New Roman" w:cs="Times New Roman"/>
          <w:sz w:val="24"/>
          <w:szCs w:val="24"/>
          <w:lang w:val="mk-MK"/>
        </w:rPr>
        <w:t>дел</w:t>
      </w:r>
      <w:r w:rsidR="00481335">
        <w:rPr>
          <w:rFonts w:ascii="Times New Roman" w:hAnsi="Times New Roman" w:cs="Times New Roman"/>
          <w:sz w:val="24"/>
          <w:szCs w:val="24"/>
          <w:lang w:val="mk-MK"/>
        </w:rPr>
        <w:t>а</w:t>
      </w:r>
      <w:r w:rsidRPr="00553D44">
        <w:rPr>
          <w:rFonts w:ascii="Times New Roman" w:hAnsi="Times New Roman" w:cs="Times New Roman"/>
          <w:sz w:val="24"/>
          <w:szCs w:val="24"/>
          <w:lang w:val="mk-MK"/>
        </w:rPr>
        <w:t xml:space="preserve"> како што е дефинирано во техничките спецификации. Понудувачот може да даде понуда за еден, повеќе или за сите делови од предметот на договорот за јавна набавка. За секој поединечен дел од предметот на договорот ќе се спроведе посебна електронска аукција преку електронскиот систем за јавни набавки (</w:t>
      </w:r>
      <w:r w:rsidRPr="00553D44">
        <w:rPr>
          <w:rFonts w:ascii="Times New Roman" w:hAnsi="Times New Roman" w:cs="Times New Roman"/>
          <w:sz w:val="24"/>
          <w:szCs w:val="24"/>
        </w:rPr>
        <w:t>https</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www</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e</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nabavki</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gov</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mk</w:t>
      </w:r>
      <w:r w:rsidRPr="00553D44">
        <w:rPr>
          <w:rFonts w:ascii="Times New Roman" w:hAnsi="Times New Roman" w:cs="Times New Roman"/>
          <w:sz w:val="24"/>
          <w:szCs w:val="24"/>
          <w:lang w:val="ru-RU"/>
        </w:rPr>
        <w:t>)</w:t>
      </w:r>
      <w:r w:rsidRPr="00553D44">
        <w:rPr>
          <w:rFonts w:ascii="Times New Roman" w:hAnsi="Times New Roman" w:cs="Times New Roman"/>
          <w:sz w:val="24"/>
          <w:szCs w:val="24"/>
          <w:lang w:val="mk-MK"/>
        </w:rPr>
        <w:t>. Предмет на секоја аукција ќе биде вкупната цена вклучувајќи ги сите трошоци и попусти и увозни царини, без ДДВ засекој дел од предметот на договорот за јавна набавка</w:t>
      </w:r>
      <w:r w:rsidRPr="00553D44">
        <w:rPr>
          <w:rFonts w:ascii="Times New Roman" w:hAnsi="Times New Roman" w:cs="Times New Roman"/>
          <w:sz w:val="24"/>
          <w:szCs w:val="24"/>
          <w:lang w:val="ru-RU"/>
        </w:rPr>
        <w:t xml:space="preserve">. </w:t>
      </w:r>
    </w:p>
    <w:p w:rsidR="00A61668" w:rsidRPr="00553D44" w:rsidRDefault="00A61668" w:rsidP="00A61668">
      <w:pPr>
        <w:spacing w:before="120" w:after="120" w:line="240" w:lineRule="auto"/>
        <w:ind w:firstLine="567"/>
        <w:jc w:val="both"/>
        <w:rPr>
          <w:rFonts w:ascii="Times New Roman" w:hAnsi="Times New Roman" w:cs="Times New Roman"/>
          <w:b/>
          <w:sz w:val="24"/>
          <w:szCs w:val="24"/>
          <w:lang w:val="mk-MK"/>
        </w:rPr>
      </w:pPr>
      <w:bookmarkStart w:id="4" w:name="_Toc194217410"/>
      <w:r w:rsidRPr="00553D44">
        <w:rPr>
          <w:rFonts w:ascii="Times New Roman" w:hAnsi="Times New Roman" w:cs="Times New Roman"/>
          <w:b/>
          <w:sz w:val="24"/>
          <w:szCs w:val="24"/>
          <w:lang w:val="mk-MK"/>
        </w:rPr>
        <w:t>1.4 Вид на постапка за доделување на договор за јавна набавка</w:t>
      </w:r>
      <w:bookmarkEnd w:id="4"/>
    </w:p>
    <w:p w:rsidR="00A61668" w:rsidRPr="00553D44" w:rsidRDefault="00A61668" w:rsidP="00A61668">
      <w:pPr>
        <w:spacing w:before="60" w:after="60" w:line="240" w:lineRule="auto"/>
        <w:jc w:val="both"/>
        <w:rPr>
          <w:rFonts w:ascii="Times New Roman" w:hAnsi="Times New Roman" w:cs="Times New Roman"/>
          <w:sz w:val="24"/>
          <w:szCs w:val="24"/>
          <w:lang w:val="mk-MK"/>
        </w:rPr>
      </w:pPr>
      <w:r w:rsidRPr="00553D44">
        <w:rPr>
          <w:rFonts w:ascii="Times New Roman" w:hAnsi="Times New Roman" w:cs="Times New Roman"/>
          <w:sz w:val="24"/>
          <w:szCs w:val="24"/>
          <w:lang w:val="mk-MK"/>
        </w:rPr>
        <w:t>1.4.1 Договорот за јавна набавка ќе се додели со примена на отворена постапка</w:t>
      </w:r>
      <w:r w:rsidRPr="00553D44">
        <w:rPr>
          <w:rFonts w:ascii="Times New Roman" w:hAnsi="Times New Roman" w:cs="Times New Roman"/>
          <w:sz w:val="24"/>
          <w:szCs w:val="24"/>
          <w:lang w:val="ru-RU"/>
        </w:rPr>
        <w:t xml:space="preserve">, </w:t>
      </w:r>
      <w:r w:rsidRPr="00553D44">
        <w:rPr>
          <w:rFonts w:ascii="Times New Roman" w:hAnsi="Times New Roman" w:cs="Times New Roman"/>
          <w:sz w:val="24"/>
          <w:szCs w:val="24"/>
          <w:lang w:val="mk-MK"/>
        </w:rPr>
        <w:t>која ќе заврши со електронска аукција како последна фаза во постапката</w:t>
      </w:r>
      <w:r w:rsidRPr="00553D44">
        <w:rPr>
          <w:rFonts w:ascii="Times New Roman" w:hAnsi="Times New Roman" w:cs="Times New Roman"/>
          <w:sz w:val="24"/>
          <w:szCs w:val="24"/>
          <w:lang w:val="ru-RU"/>
        </w:rPr>
        <w:t>.</w:t>
      </w:r>
    </w:p>
    <w:p w:rsidR="00A61668" w:rsidRPr="00553D44" w:rsidRDefault="00A61668" w:rsidP="00A61668">
      <w:pPr>
        <w:spacing w:before="60" w:after="60" w:line="240" w:lineRule="auto"/>
        <w:jc w:val="both"/>
        <w:rPr>
          <w:rFonts w:ascii="Times New Roman" w:hAnsi="Times New Roman" w:cs="Times New Roman"/>
          <w:sz w:val="24"/>
          <w:szCs w:val="24"/>
          <w:lang w:val="ru-RU"/>
        </w:rPr>
      </w:pPr>
      <w:r w:rsidRPr="00553D44">
        <w:rPr>
          <w:rFonts w:ascii="Times New Roman" w:hAnsi="Times New Roman" w:cs="Times New Roman"/>
          <w:sz w:val="24"/>
          <w:szCs w:val="24"/>
          <w:lang w:val="mk-MK"/>
        </w:rPr>
        <w:t>1.4.2 Оваа постапка ќе се спроведува со користење на електронски средства преку Електронскиот систем за јавни набавки (ЕСЈН)</w:t>
      </w:r>
      <w:r w:rsidRPr="00553D44">
        <w:rPr>
          <w:rFonts w:ascii="Times New Roman" w:hAnsi="Times New Roman" w:cs="Times New Roman"/>
          <w:sz w:val="24"/>
          <w:szCs w:val="24"/>
          <w:lang w:val="ru-RU"/>
        </w:rPr>
        <w:t xml:space="preserve"> (</w:t>
      </w:r>
      <w:r w:rsidRPr="00553D44">
        <w:rPr>
          <w:rFonts w:ascii="Times New Roman" w:hAnsi="Times New Roman" w:cs="Times New Roman"/>
          <w:sz w:val="24"/>
          <w:szCs w:val="24"/>
        </w:rPr>
        <w:t>https</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www</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e</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nabavki</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gov</w:t>
      </w:r>
      <w:r w:rsidRPr="00553D44">
        <w:rPr>
          <w:rFonts w:ascii="Times New Roman" w:hAnsi="Times New Roman" w:cs="Times New Roman"/>
          <w:sz w:val="24"/>
          <w:szCs w:val="24"/>
          <w:lang w:val="ru-RU"/>
        </w:rPr>
        <w:t>.</w:t>
      </w:r>
      <w:r w:rsidRPr="00553D44">
        <w:rPr>
          <w:rFonts w:ascii="Times New Roman" w:hAnsi="Times New Roman" w:cs="Times New Roman"/>
          <w:sz w:val="24"/>
          <w:szCs w:val="24"/>
        </w:rPr>
        <w:t>mk</w:t>
      </w:r>
      <w:r w:rsidRPr="00553D44">
        <w:rPr>
          <w:rFonts w:ascii="Times New Roman" w:hAnsi="Times New Roman" w:cs="Times New Roman"/>
          <w:sz w:val="24"/>
          <w:szCs w:val="24"/>
          <w:lang w:val="ru-RU"/>
        </w:rPr>
        <w:t>)</w:t>
      </w:r>
      <w:r w:rsidRPr="00553D44">
        <w:rPr>
          <w:rFonts w:ascii="Times New Roman" w:hAnsi="Times New Roman" w:cs="Times New Roman"/>
          <w:sz w:val="24"/>
          <w:szCs w:val="24"/>
          <w:lang w:val="mk-MK"/>
        </w:rPr>
        <w:t>.</w:t>
      </w:r>
    </w:p>
    <w:p w:rsidR="00A61668" w:rsidRPr="00553D44" w:rsidRDefault="00A61668" w:rsidP="00A61668">
      <w:pPr>
        <w:spacing w:before="60" w:after="60" w:line="240" w:lineRule="auto"/>
        <w:jc w:val="both"/>
        <w:rPr>
          <w:rFonts w:ascii="Times New Roman" w:hAnsi="Times New Roman" w:cs="Times New Roman"/>
          <w:sz w:val="24"/>
          <w:szCs w:val="24"/>
          <w:lang w:val="ru-RU"/>
        </w:rPr>
      </w:pPr>
      <w:r w:rsidRPr="00553D44">
        <w:rPr>
          <w:rFonts w:ascii="Times New Roman" w:hAnsi="Times New Roman" w:cs="Times New Roman"/>
          <w:sz w:val="24"/>
          <w:szCs w:val="24"/>
          <w:lang w:val="mk-MK"/>
        </w:rPr>
        <w:t>1.4.3 Подетални информации за користењето на електронски средства: За да можете да учествувате во постапката, потребно е да се регистрирате во ЕСЈН и да поседувате дигитален сертификат. Економскиот оператор се регистрира во ЕСЈН со пополнување на регистрациска форма која е составен дел од ЕСЈН</w:t>
      </w:r>
      <w:r w:rsidRPr="00553D44">
        <w:rPr>
          <w:rStyle w:val="FootnoteReference"/>
          <w:rFonts w:ascii="Times New Roman" w:hAnsi="Times New Roman" w:cs="Times New Roman"/>
          <w:sz w:val="24"/>
          <w:szCs w:val="24"/>
          <w:lang w:val="mk-MK"/>
        </w:rPr>
        <w:footnoteReference w:id="3"/>
      </w:r>
      <w:r w:rsidRPr="00553D44">
        <w:rPr>
          <w:rFonts w:ascii="Times New Roman" w:hAnsi="Times New Roman" w:cs="Times New Roman"/>
          <w:sz w:val="24"/>
          <w:szCs w:val="24"/>
          <w:lang w:val="mk-MK"/>
        </w:rPr>
        <w:t xml:space="preserve">, по што ЕСЈН автоматски ги обработува податоците од регистрациската форма, генерира шифра и истата ја доставува на регистрираната електронска пошта на економскиот оператор. Повеќе информации за начинот на регистрација и користење на системот ќе најдете во Прирачникот за користење на ЕСЈН наменет за економски оператори, кој можете да го преземете од почетната страна на ЕСЈН во делот „Економски оператори“. </w:t>
      </w:r>
    </w:p>
    <w:p w:rsidR="00A61668" w:rsidRPr="00553D44" w:rsidRDefault="00A61668" w:rsidP="00A61668">
      <w:pPr>
        <w:spacing w:before="60" w:after="60" w:line="240" w:lineRule="auto"/>
        <w:jc w:val="both"/>
        <w:rPr>
          <w:rFonts w:ascii="Times New Roman" w:hAnsi="Times New Roman" w:cs="Times New Roman"/>
          <w:sz w:val="24"/>
          <w:szCs w:val="24"/>
          <w:lang w:val="mk-MK"/>
        </w:rPr>
      </w:pPr>
      <w:r w:rsidRPr="00553D44">
        <w:rPr>
          <w:rFonts w:ascii="Times New Roman" w:hAnsi="Times New Roman" w:cs="Times New Roman"/>
          <w:sz w:val="24"/>
          <w:szCs w:val="24"/>
          <w:lang w:val="mk-MK"/>
        </w:rPr>
        <w:t>1.4.4 Подетални информации за електронската аукција: Договорниот орган ќе користи електронска аукција како последна фаза во отворената постапка. Предмет на електронската аукција е вкупната цена вклучувајќи ги сите трошоци и попусти и увозни царини, без ДДВ. Почетна цена на електронската аукција е најниската цена од прифатливите понуди поднесени во првичната фаза од постапката. Поканите за учество на аукцијата ќе се достават во електронска форма преку ЕСЈН по целосната евалуација на првичните понуди, до сите економски оператори кои доставиле прифатливи понуди во првата фаза од постапката и кои се регистрирани во ЕСЈН</w:t>
      </w:r>
      <w:r w:rsidRPr="00553D44">
        <w:rPr>
          <w:rFonts w:ascii="Times New Roman" w:hAnsi="Times New Roman" w:cs="Times New Roman"/>
          <w:sz w:val="24"/>
          <w:szCs w:val="24"/>
          <w:lang w:val="ru-RU"/>
        </w:rPr>
        <w:t>.</w:t>
      </w:r>
    </w:p>
    <w:p w:rsidR="00A61668" w:rsidRPr="00692201" w:rsidRDefault="00A61668" w:rsidP="00A61668">
      <w:pPr>
        <w:spacing w:before="60" w:after="60" w:line="240" w:lineRule="auto"/>
        <w:jc w:val="both"/>
        <w:rPr>
          <w:rFonts w:ascii="Times New Roman" w:hAnsi="Times New Roman" w:cs="Times New Roman"/>
          <w:sz w:val="24"/>
          <w:szCs w:val="24"/>
          <w:lang w:val="ru-RU"/>
        </w:rPr>
      </w:pPr>
      <w:r w:rsidRPr="00692201">
        <w:rPr>
          <w:rFonts w:ascii="Times New Roman" w:hAnsi="Times New Roman" w:cs="Times New Roman"/>
          <w:sz w:val="24"/>
          <w:szCs w:val="24"/>
          <w:lang w:val="mk-MK"/>
        </w:rPr>
        <w:t xml:space="preserve">Поканата за учество на аукцијата ќе биде електронски испратена во поштенското сандаче на корисничкиот профил на ЕСЈН, на лицето кое ќе поднесе понуда за соодветната постапка по електронски пат. </w:t>
      </w:r>
    </w:p>
    <w:p w:rsidR="00A61668" w:rsidRPr="00553D44" w:rsidRDefault="00A61668" w:rsidP="00A61668">
      <w:pPr>
        <w:spacing w:before="60" w:after="60" w:line="240" w:lineRule="auto"/>
        <w:jc w:val="both"/>
        <w:rPr>
          <w:rFonts w:ascii="Times New Roman" w:hAnsi="Times New Roman" w:cs="Times New Roman"/>
          <w:sz w:val="24"/>
          <w:szCs w:val="24"/>
          <w:lang w:val="mk-MK"/>
        </w:rPr>
      </w:pPr>
      <w:r w:rsidRPr="00553D44">
        <w:rPr>
          <w:rFonts w:ascii="Times New Roman" w:hAnsi="Times New Roman" w:cs="Times New Roman"/>
          <w:sz w:val="24"/>
          <w:szCs w:val="24"/>
          <w:lang w:val="mk-MK"/>
        </w:rPr>
        <w:t>Во поканата за учество на аукцијата ќе бидат содржани следниве податоци: почетната цена на аукцијата, односно најниската цена од првично поднесените понуди.</w:t>
      </w:r>
    </w:p>
    <w:p w:rsidR="008B1517" w:rsidRPr="008B1517" w:rsidRDefault="008B1517" w:rsidP="008B1517">
      <w:pPr>
        <w:pStyle w:val="ListParagraph"/>
        <w:spacing w:after="60"/>
        <w:ind w:left="0"/>
        <w:jc w:val="both"/>
        <w:rPr>
          <w:rFonts w:ascii="Times New Roman" w:hAnsi="Times New Roman"/>
          <w:sz w:val="24"/>
          <w:szCs w:val="24"/>
        </w:rPr>
      </w:pPr>
      <w:r w:rsidRPr="0087203D">
        <w:rPr>
          <w:rFonts w:ascii="Times New Roman" w:hAnsi="Times New Roman"/>
          <w:sz w:val="24"/>
          <w:szCs w:val="24"/>
        </w:rPr>
        <w:lastRenderedPageBreak/>
        <w:t>Доколку по првичната евалуација во постапката за јавна набавка остане само една прифатлива понуда, електронската аукција нема да се спроведе.</w:t>
      </w:r>
    </w:p>
    <w:p w:rsidR="00D027CB" w:rsidRPr="00EC2ACE" w:rsidRDefault="00D027CB" w:rsidP="00D027CB">
      <w:pPr>
        <w:pStyle w:val="Heading2"/>
        <w:tabs>
          <w:tab w:val="clear" w:pos="0"/>
        </w:tabs>
        <w:ind w:left="0" w:firstLine="720"/>
        <w:rPr>
          <w:bCs/>
          <w:szCs w:val="24"/>
          <w:lang w:val="mk-MK"/>
        </w:rPr>
      </w:pPr>
      <w:r w:rsidRPr="00EC2ACE">
        <w:rPr>
          <w:szCs w:val="24"/>
          <w:lang w:val="mk-MK"/>
        </w:rPr>
        <w:t>1.5 Општи мерки за спречување на корупцијата</w:t>
      </w:r>
    </w:p>
    <w:p w:rsidR="008B1517" w:rsidRPr="00D027CB" w:rsidRDefault="00D027CB" w:rsidP="00D027CB">
      <w:pPr>
        <w:jc w:val="both"/>
        <w:rPr>
          <w:rFonts w:ascii="Times New Roman" w:hAnsi="Times New Roman" w:cs="Times New Roman"/>
          <w:sz w:val="24"/>
          <w:szCs w:val="24"/>
        </w:rPr>
      </w:pPr>
      <w:r w:rsidRPr="00EC2ACE">
        <w:rPr>
          <w:rFonts w:ascii="Times New Roman" w:hAnsi="Times New Roman" w:cs="Times New Roman"/>
          <w:sz w:val="24"/>
          <w:szCs w:val="24"/>
          <w:lang w:val="mk-MK"/>
        </w:rPr>
        <w:t>1.5.1 Договорниот орган</w:t>
      </w:r>
      <w:r w:rsidRPr="00EC2ACE">
        <w:rPr>
          <w:rFonts w:ascii="Times New Roman" w:hAnsi="Times New Roman" w:cs="Times New Roman"/>
          <w:sz w:val="24"/>
          <w:szCs w:val="24"/>
        </w:rPr>
        <w:t>,</w:t>
      </w:r>
      <w:r w:rsidRPr="00EC2ACE">
        <w:rPr>
          <w:rFonts w:ascii="Times New Roman" w:hAnsi="Times New Roman" w:cs="Times New Roman"/>
          <w:sz w:val="24"/>
          <w:szCs w:val="24"/>
          <w:lang w:val="mk-MK"/>
        </w:rPr>
        <w:t xml:space="preserve"> во постапката за јавна набавка и при извршување на договорот, ќе ги преземе сите потребни мерки со цел навремено откривање на корупцијата и отстранување или намалување на штетните последици од истата.</w:t>
      </w:r>
    </w:p>
    <w:p w:rsidR="00A61668" w:rsidRPr="00553D44" w:rsidRDefault="00D027CB" w:rsidP="006D52D0">
      <w:pPr>
        <w:spacing w:before="120" w:after="0" w:line="240" w:lineRule="auto"/>
        <w:ind w:firstLine="567"/>
        <w:jc w:val="both"/>
        <w:rPr>
          <w:rFonts w:ascii="Times New Roman" w:hAnsi="Times New Roman" w:cs="Times New Roman"/>
          <w:b/>
          <w:sz w:val="24"/>
          <w:szCs w:val="24"/>
          <w:lang w:val="mk-MK"/>
        </w:rPr>
      </w:pPr>
      <w:r>
        <w:rPr>
          <w:rFonts w:ascii="Times New Roman" w:hAnsi="Times New Roman" w:cs="Times New Roman"/>
          <w:b/>
          <w:sz w:val="24"/>
          <w:szCs w:val="24"/>
          <w:lang w:val="ru-RU"/>
        </w:rPr>
        <w:t>1.</w:t>
      </w:r>
      <w:r>
        <w:rPr>
          <w:rFonts w:ascii="Times New Roman" w:hAnsi="Times New Roman" w:cs="Times New Roman"/>
          <w:b/>
          <w:sz w:val="24"/>
          <w:szCs w:val="24"/>
        </w:rPr>
        <w:t>6</w:t>
      </w:r>
      <w:r w:rsidR="00A61668" w:rsidRPr="00553D44">
        <w:rPr>
          <w:rFonts w:ascii="Times New Roman" w:hAnsi="Times New Roman" w:cs="Times New Roman"/>
          <w:b/>
          <w:sz w:val="24"/>
          <w:szCs w:val="24"/>
          <w:lang w:val="ru-RU"/>
        </w:rPr>
        <w:t xml:space="preserve"> Посебни начини за доделување на договорот за јавна набавка</w:t>
      </w:r>
    </w:p>
    <w:p w:rsidR="00A61668" w:rsidRPr="00553D44" w:rsidRDefault="00285B01" w:rsidP="00A61668">
      <w:pPr>
        <w:spacing w:before="60" w:after="6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1.6</w:t>
      </w:r>
      <w:r w:rsidR="00A61668" w:rsidRPr="00553D44">
        <w:rPr>
          <w:rFonts w:ascii="Times New Roman" w:hAnsi="Times New Roman" w:cs="Times New Roman"/>
          <w:sz w:val="24"/>
          <w:szCs w:val="24"/>
          <w:lang w:val="mk-MK"/>
        </w:rPr>
        <w:t xml:space="preserve">.1 Оваа постапка ќе заврши со доделување на договор за јавна набавка, односно нема да се користи посебниот начин за доделување на договорот со рамковна спогодба. </w:t>
      </w:r>
    </w:p>
    <w:p w:rsidR="00A61668" w:rsidRPr="00553D44" w:rsidRDefault="00285B01" w:rsidP="00A61668">
      <w:pPr>
        <w:spacing w:before="60" w:after="60" w:line="240" w:lineRule="auto"/>
        <w:jc w:val="both"/>
        <w:rPr>
          <w:rFonts w:ascii="Times New Roman" w:hAnsi="Times New Roman" w:cs="Times New Roman"/>
          <w:sz w:val="24"/>
          <w:szCs w:val="24"/>
          <w:lang w:val="ru-RU"/>
        </w:rPr>
      </w:pPr>
      <w:r>
        <w:rPr>
          <w:rFonts w:ascii="Times New Roman" w:hAnsi="Times New Roman" w:cs="Times New Roman"/>
          <w:sz w:val="24"/>
          <w:szCs w:val="24"/>
          <w:lang w:val="mk-MK"/>
        </w:rPr>
        <w:t>1.6</w:t>
      </w:r>
      <w:r w:rsidR="00A61668" w:rsidRPr="00553D44">
        <w:rPr>
          <w:rFonts w:ascii="Times New Roman" w:hAnsi="Times New Roman" w:cs="Times New Roman"/>
          <w:sz w:val="24"/>
          <w:szCs w:val="24"/>
          <w:lang w:val="mk-MK"/>
        </w:rPr>
        <w:t xml:space="preserve">.2 </w:t>
      </w:r>
      <w:r w:rsidR="00A61668" w:rsidRPr="00553D44">
        <w:rPr>
          <w:rFonts w:ascii="Times New Roman" w:hAnsi="Times New Roman" w:cs="Times New Roman"/>
          <w:sz w:val="24"/>
          <w:szCs w:val="24"/>
        </w:rPr>
        <w:t>O</w:t>
      </w:r>
      <w:r w:rsidR="00A61668" w:rsidRPr="00553D44">
        <w:rPr>
          <w:rFonts w:ascii="Times New Roman" w:hAnsi="Times New Roman" w:cs="Times New Roman"/>
          <w:sz w:val="24"/>
          <w:szCs w:val="24"/>
          <w:lang w:val="mk-MK"/>
        </w:rPr>
        <w:t>ваа постапка ќе заврши со спроведување на електронска аукција.</w:t>
      </w:r>
    </w:p>
    <w:p w:rsidR="00A61668" w:rsidRPr="00553D44" w:rsidRDefault="00D027CB" w:rsidP="006D52D0">
      <w:pPr>
        <w:spacing w:before="120" w:after="0" w:line="240" w:lineRule="auto"/>
        <w:ind w:firstLine="567"/>
        <w:jc w:val="both"/>
        <w:rPr>
          <w:rFonts w:ascii="Times New Roman" w:hAnsi="Times New Roman" w:cs="Times New Roman"/>
          <w:b/>
          <w:sz w:val="24"/>
          <w:szCs w:val="24"/>
          <w:lang w:val="mk-MK"/>
        </w:rPr>
      </w:pPr>
      <w:bookmarkStart w:id="5" w:name="_Toc194217411"/>
      <w:r>
        <w:rPr>
          <w:rFonts w:ascii="Times New Roman" w:hAnsi="Times New Roman" w:cs="Times New Roman"/>
          <w:b/>
          <w:sz w:val="24"/>
          <w:szCs w:val="24"/>
          <w:lang w:val="mk-MK"/>
        </w:rPr>
        <w:t>1.7</w:t>
      </w:r>
      <w:r w:rsidR="00A61668" w:rsidRPr="00553D44">
        <w:rPr>
          <w:rFonts w:ascii="Times New Roman" w:hAnsi="Times New Roman" w:cs="Times New Roman"/>
          <w:b/>
          <w:sz w:val="24"/>
          <w:szCs w:val="24"/>
          <w:lang w:val="mk-MK"/>
        </w:rPr>
        <w:t xml:space="preserve"> Применливи прописи</w:t>
      </w:r>
    </w:p>
    <w:p w:rsidR="00A61668" w:rsidRPr="00553D44" w:rsidRDefault="00285B01" w:rsidP="00A61668">
      <w:pPr>
        <w:spacing w:before="60" w:after="6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1.7</w:t>
      </w:r>
      <w:r w:rsidR="00A61668" w:rsidRPr="00553D44">
        <w:rPr>
          <w:rFonts w:ascii="Times New Roman" w:hAnsi="Times New Roman" w:cs="Times New Roman"/>
          <w:sz w:val="24"/>
          <w:szCs w:val="24"/>
          <w:lang w:val="mk-MK"/>
        </w:rPr>
        <w:t xml:space="preserve">.1 Оваа постапка се спроведува согласно со Законот за јавните набавки, објавен во Службен весник на Република Македонија број бр. </w:t>
      </w:r>
      <w:r w:rsidR="00485F3D">
        <w:rPr>
          <w:rFonts w:ascii="Times New Roman" w:hAnsi="Times New Roman" w:cs="Times New Roman"/>
          <w:sz w:val="24"/>
          <w:szCs w:val="24"/>
          <w:lang w:val="mk-MK"/>
        </w:rPr>
        <w:t xml:space="preserve"> 24/2019 </w:t>
      </w:r>
      <w:r w:rsidR="00A61668" w:rsidRPr="00553D44">
        <w:rPr>
          <w:rFonts w:ascii="Times New Roman" w:hAnsi="Times New Roman" w:cs="Times New Roman"/>
          <w:sz w:val="24"/>
          <w:szCs w:val="24"/>
          <w:lang w:val="mk-MK"/>
        </w:rPr>
        <w:t>и донесените подзаконски акти.</w:t>
      </w:r>
    </w:p>
    <w:p w:rsidR="00A61668" w:rsidRPr="00553D44" w:rsidRDefault="00285B01" w:rsidP="00A61668">
      <w:pPr>
        <w:spacing w:before="60" w:after="6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1.7</w:t>
      </w:r>
      <w:r w:rsidR="00A61668" w:rsidRPr="00553D44">
        <w:rPr>
          <w:rFonts w:ascii="Times New Roman" w:hAnsi="Times New Roman" w:cs="Times New Roman"/>
          <w:sz w:val="24"/>
          <w:szCs w:val="24"/>
          <w:lang w:val="mk-MK"/>
        </w:rPr>
        <w:t xml:space="preserve">.2 При подготовка на својата понуда, понудувачот треба да ги има предвид </w:t>
      </w:r>
      <w:r w:rsidR="009400EB" w:rsidRPr="00505F9B">
        <w:rPr>
          <w:rFonts w:ascii="Times New Roman" w:hAnsi="Times New Roman" w:cs="Times New Roman"/>
          <w:b/>
          <w:sz w:val="24"/>
          <w:szCs w:val="24"/>
          <w:lang w:val="mk-MK"/>
        </w:rPr>
        <w:t>одредбите од Законот за лекови и медицински средства,</w:t>
      </w:r>
      <w:r w:rsidR="009400EB">
        <w:rPr>
          <w:rFonts w:ascii="Times New Roman" w:hAnsi="Times New Roman" w:cs="Times New Roman"/>
          <w:sz w:val="24"/>
          <w:szCs w:val="24"/>
          <w:lang w:val="mk-MK"/>
        </w:rPr>
        <w:t xml:space="preserve"> како и </w:t>
      </w:r>
      <w:r w:rsidR="00A61668" w:rsidRPr="00553D44">
        <w:rPr>
          <w:rFonts w:ascii="Times New Roman" w:hAnsi="Times New Roman" w:cs="Times New Roman"/>
          <w:sz w:val="24"/>
          <w:szCs w:val="24"/>
          <w:lang w:val="mk-MK"/>
        </w:rPr>
        <w:t>важечките прописи од областа на даноците и другите јавни давачки, работните односи, работните услови и заштитата при. Сите прописи може да се најдат во соодветните изданија на Службен весник на Република 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w:t>
      </w:r>
    </w:p>
    <w:p w:rsidR="00A61668" w:rsidRPr="00553D44" w:rsidRDefault="00285B01" w:rsidP="00A61668">
      <w:pPr>
        <w:spacing w:before="120" w:after="120" w:line="240" w:lineRule="auto"/>
        <w:ind w:firstLine="567"/>
        <w:jc w:val="both"/>
        <w:rPr>
          <w:rFonts w:ascii="Times New Roman" w:hAnsi="Times New Roman" w:cs="Times New Roman"/>
          <w:b/>
          <w:sz w:val="24"/>
          <w:szCs w:val="24"/>
          <w:lang w:val="mk-MK"/>
        </w:rPr>
      </w:pPr>
      <w:r>
        <w:rPr>
          <w:rFonts w:ascii="Times New Roman" w:hAnsi="Times New Roman" w:cs="Times New Roman"/>
          <w:b/>
          <w:sz w:val="24"/>
          <w:szCs w:val="24"/>
          <w:lang w:val="mk-MK"/>
        </w:rPr>
        <w:t>1.8</w:t>
      </w:r>
      <w:r w:rsidR="00A61668" w:rsidRPr="00553D44">
        <w:rPr>
          <w:rFonts w:ascii="Times New Roman" w:hAnsi="Times New Roman" w:cs="Times New Roman"/>
          <w:b/>
          <w:sz w:val="24"/>
          <w:szCs w:val="24"/>
          <w:lang w:val="mk-MK"/>
        </w:rPr>
        <w:t xml:space="preserve"> Извор на средства</w:t>
      </w:r>
    </w:p>
    <w:p w:rsidR="00A61668" w:rsidRPr="00553D44" w:rsidRDefault="00A61668" w:rsidP="00A61668">
      <w:pPr>
        <w:spacing w:before="120" w:after="120" w:line="240" w:lineRule="auto"/>
        <w:jc w:val="both"/>
        <w:rPr>
          <w:rFonts w:ascii="Times New Roman" w:hAnsi="Times New Roman" w:cs="Times New Roman"/>
          <w:sz w:val="24"/>
          <w:szCs w:val="24"/>
          <w:lang w:val="mk-MK"/>
        </w:rPr>
      </w:pPr>
      <w:r w:rsidRPr="00553D44">
        <w:rPr>
          <w:rFonts w:ascii="Times New Roman" w:hAnsi="Times New Roman" w:cs="Times New Roman"/>
          <w:sz w:val="24"/>
          <w:szCs w:val="24"/>
          <w:lang w:val="mk-MK"/>
        </w:rPr>
        <w:t xml:space="preserve">Средствата за реализација на договорот за јавна набавка кој е предмет на оваа постапка се обезбедени од </w:t>
      </w:r>
      <w:r w:rsidR="003E0A7C">
        <w:rPr>
          <w:rFonts w:ascii="Times New Roman" w:hAnsi="Times New Roman" w:cs="Times New Roman"/>
          <w:b/>
          <w:sz w:val="24"/>
          <w:szCs w:val="24"/>
          <w:lang w:val="mk-MK"/>
        </w:rPr>
        <w:t xml:space="preserve">Буџетот на </w:t>
      </w:r>
      <w:r w:rsidR="00BD6282">
        <w:rPr>
          <w:rFonts w:ascii="Times New Roman" w:hAnsi="Times New Roman" w:cs="Times New Roman"/>
          <w:b/>
          <w:sz w:val="24"/>
          <w:szCs w:val="24"/>
          <w:lang w:val="mk-MK"/>
        </w:rPr>
        <w:t>ЈЗУ општа болница</w:t>
      </w:r>
      <w:r w:rsidR="003E0A7C">
        <w:rPr>
          <w:rFonts w:ascii="Times New Roman" w:hAnsi="Times New Roman" w:cs="Times New Roman"/>
          <w:b/>
          <w:sz w:val="24"/>
          <w:szCs w:val="24"/>
          <w:lang w:val="mk-MK"/>
        </w:rPr>
        <w:t xml:space="preserve"> </w:t>
      </w:r>
      <w:r w:rsidR="00AF2836" w:rsidRPr="00AF2836">
        <w:rPr>
          <w:rFonts w:ascii="Times New Roman" w:hAnsi="Times New Roman" w:cs="Times New Roman"/>
          <w:b/>
          <w:sz w:val="24"/>
          <w:szCs w:val="24"/>
          <w:lang w:val="mk-MK"/>
        </w:rPr>
        <w:t xml:space="preserve"> за 20</w:t>
      </w:r>
      <w:r w:rsidR="006C6F95">
        <w:rPr>
          <w:rFonts w:ascii="Times New Roman" w:hAnsi="Times New Roman" w:cs="Times New Roman"/>
          <w:b/>
          <w:sz w:val="24"/>
          <w:szCs w:val="24"/>
        </w:rPr>
        <w:t>2</w:t>
      </w:r>
      <w:r w:rsidR="001002E2">
        <w:rPr>
          <w:rFonts w:ascii="Times New Roman" w:hAnsi="Times New Roman" w:cs="Times New Roman"/>
          <w:sz w:val="24"/>
          <w:szCs w:val="24"/>
          <w:lang w:val="mk-MK"/>
        </w:rPr>
        <w:t>2.</w:t>
      </w:r>
    </w:p>
    <w:p w:rsidR="00A61668" w:rsidRPr="00AB2750" w:rsidRDefault="00285B01" w:rsidP="00A61668">
      <w:pPr>
        <w:spacing w:before="120" w:after="120" w:line="240" w:lineRule="auto"/>
        <w:ind w:firstLine="567"/>
        <w:jc w:val="both"/>
        <w:rPr>
          <w:rFonts w:ascii="Times New Roman" w:hAnsi="Times New Roman" w:cs="Times New Roman"/>
          <w:b/>
          <w:sz w:val="24"/>
          <w:szCs w:val="24"/>
          <w:lang w:val="mk-MK"/>
        </w:rPr>
      </w:pPr>
      <w:r>
        <w:rPr>
          <w:rFonts w:ascii="Times New Roman" w:hAnsi="Times New Roman" w:cs="Times New Roman"/>
          <w:b/>
          <w:sz w:val="24"/>
          <w:szCs w:val="24"/>
          <w:lang w:val="mk-MK"/>
        </w:rPr>
        <w:t>1.9</w:t>
      </w:r>
      <w:r w:rsidR="00A61668" w:rsidRPr="00AB2750">
        <w:rPr>
          <w:rFonts w:ascii="Times New Roman" w:hAnsi="Times New Roman" w:cs="Times New Roman"/>
          <w:b/>
          <w:sz w:val="24"/>
          <w:szCs w:val="24"/>
          <w:lang w:val="mk-MK"/>
        </w:rPr>
        <w:t xml:space="preserve"> Право на учество</w:t>
      </w:r>
      <w:bookmarkEnd w:id="5"/>
    </w:p>
    <w:p w:rsidR="00A61668" w:rsidRPr="00AB2750" w:rsidRDefault="00285B01" w:rsidP="00A61668">
      <w:pPr>
        <w:spacing w:before="60" w:after="60" w:line="240" w:lineRule="auto"/>
        <w:jc w:val="both"/>
        <w:rPr>
          <w:rFonts w:ascii="Times New Roman" w:hAnsi="Times New Roman" w:cs="Times New Roman"/>
          <w:sz w:val="24"/>
          <w:szCs w:val="24"/>
          <w:lang w:val="mk-MK"/>
        </w:rPr>
      </w:pPr>
      <w:r>
        <w:rPr>
          <w:rFonts w:ascii="Times New Roman" w:hAnsi="Times New Roman" w:cs="Times New Roman"/>
          <w:sz w:val="24"/>
          <w:szCs w:val="24"/>
          <w:lang w:val="ru-RU"/>
        </w:rPr>
        <w:t>1.9</w:t>
      </w:r>
      <w:r w:rsidR="00A61668" w:rsidRPr="00AB2750">
        <w:rPr>
          <w:rFonts w:ascii="Times New Roman" w:hAnsi="Times New Roman" w:cs="Times New Roman"/>
          <w:sz w:val="24"/>
          <w:szCs w:val="24"/>
          <w:lang w:val="ru-RU"/>
        </w:rPr>
        <w:t>.1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како и економскиот оператор кој претставува поврзано друштво со економскиот оператор кој има негативна референца, нема право на учество.</w:t>
      </w:r>
    </w:p>
    <w:p w:rsidR="00A61668" w:rsidRPr="00AB2750" w:rsidRDefault="00285B01" w:rsidP="00A61668">
      <w:pPr>
        <w:spacing w:before="60" w:after="60" w:line="240" w:lineRule="auto"/>
        <w:jc w:val="both"/>
        <w:rPr>
          <w:rFonts w:ascii="Times New Roman" w:hAnsi="Times New Roman" w:cs="Times New Roman"/>
          <w:sz w:val="24"/>
          <w:szCs w:val="24"/>
          <w:lang w:val="mk-MK"/>
        </w:rPr>
      </w:pPr>
      <w:r>
        <w:rPr>
          <w:rFonts w:ascii="Times New Roman" w:hAnsi="Times New Roman" w:cs="Times New Roman"/>
          <w:bCs/>
          <w:sz w:val="24"/>
          <w:szCs w:val="24"/>
          <w:lang w:val="mk-MK"/>
        </w:rPr>
        <w:t>1.9</w:t>
      </w:r>
      <w:r w:rsidR="00A61668" w:rsidRPr="00AB2750">
        <w:rPr>
          <w:rFonts w:ascii="Times New Roman" w:hAnsi="Times New Roman" w:cs="Times New Roman"/>
          <w:bCs/>
          <w:sz w:val="24"/>
          <w:szCs w:val="24"/>
          <w:lang w:val="mk-MK"/>
        </w:rPr>
        <w:t>.2 П</w:t>
      </w:r>
      <w:r w:rsidR="00A61668" w:rsidRPr="00AB2750">
        <w:rPr>
          <w:rFonts w:ascii="Times New Roman" w:hAnsi="Times New Roman" w:cs="Times New Roman"/>
          <w:sz w:val="24"/>
          <w:szCs w:val="24"/>
          <w:lang w:val="mk-MK"/>
        </w:rPr>
        <w:t xml:space="preserve">раво да достави понуда </w:t>
      </w:r>
      <w:r w:rsidR="00A61668" w:rsidRPr="00AB2750">
        <w:rPr>
          <w:rFonts w:ascii="Times New Roman" w:hAnsi="Times New Roman" w:cs="Times New Roman"/>
          <w:bCs/>
          <w:sz w:val="24"/>
          <w:szCs w:val="24"/>
          <w:lang w:val="mk-MK"/>
        </w:rPr>
        <w:t>има</w:t>
      </w:r>
      <w:r w:rsidR="00A61668" w:rsidRPr="00AB2750">
        <w:rPr>
          <w:rFonts w:ascii="Times New Roman" w:hAnsi="Times New Roman" w:cs="Times New Roman"/>
          <w:sz w:val="24"/>
          <w:szCs w:val="24"/>
          <w:lang w:val="mk-MK"/>
        </w:rPr>
        <w:t xml:space="preserve"> секое заинтересирано домашно и странско правно и физичко лице - понудувач, кое е регистрирано за вршење на дејноста поврзана со предметот на договорот за јавна набавка.</w:t>
      </w:r>
    </w:p>
    <w:p w:rsidR="00A61668" w:rsidRDefault="00285B01" w:rsidP="00A61668">
      <w:pPr>
        <w:spacing w:before="60" w:after="6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1.9</w:t>
      </w:r>
      <w:r w:rsidR="00A61668" w:rsidRPr="00AB2750">
        <w:rPr>
          <w:rFonts w:ascii="Times New Roman" w:hAnsi="Times New Roman" w:cs="Times New Roman"/>
          <w:sz w:val="24"/>
          <w:szCs w:val="24"/>
          <w:lang w:val="mk-MK"/>
        </w:rPr>
        <w:t>.3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rsidR="00FB5EA0" w:rsidRPr="00FB5EA0" w:rsidRDefault="00FB5EA0" w:rsidP="009268C0">
      <w:pPr>
        <w:keepNext/>
        <w:numPr>
          <w:ilvl w:val="0"/>
          <w:numId w:val="11"/>
        </w:numPr>
        <w:tabs>
          <w:tab w:val="clear" w:pos="1080"/>
          <w:tab w:val="left" w:pos="567"/>
        </w:tabs>
        <w:suppressAutoHyphens/>
        <w:spacing w:before="60" w:after="0" w:line="240" w:lineRule="auto"/>
        <w:ind w:left="567" w:hanging="141"/>
        <w:jc w:val="both"/>
        <w:rPr>
          <w:rFonts w:ascii="Times New Roman" w:hAnsi="Times New Roman" w:cs="Times New Roman"/>
          <w:sz w:val="24"/>
          <w:szCs w:val="24"/>
          <w:lang w:val="mk-MK"/>
        </w:rPr>
      </w:pPr>
      <w:r w:rsidRPr="00FB5EA0">
        <w:rPr>
          <w:rFonts w:ascii="Times New Roman" w:hAnsi="Times New Roman" w:cs="Times New Roman"/>
          <w:sz w:val="24"/>
          <w:szCs w:val="24"/>
          <w:lang w:val="mk-MK"/>
        </w:rPr>
        <w:t>учествува во повеќе од една самостојна и/или како член во групна понуда или</w:t>
      </w:r>
    </w:p>
    <w:p w:rsidR="00FB5EA0" w:rsidRPr="00AC13CA" w:rsidRDefault="00FB5EA0" w:rsidP="009268C0">
      <w:pPr>
        <w:keepNext/>
        <w:numPr>
          <w:ilvl w:val="0"/>
          <w:numId w:val="11"/>
        </w:numPr>
        <w:tabs>
          <w:tab w:val="clear" w:pos="1080"/>
          <w:tab w:val="left" w:pos="567"/>
        </w:tabs>
        <w:suppressAutoHyphens/>
        <w:spacing w:before="60" w:after="0" w:line="240" w:lineRule="auto"/>
        <w:ind w:left="567" w:hanging="141"/>
        <w:jc w:val="both"/>
        <w:rPr>
          <w:rFonts w:ascii="Times New Roman" w:hAnsi="Times New Roman" w:cs="Times New Roman"/>
          <w:sz w:val="24"/>
          <w:szCs w:val="24"/>
          <w:lang w:val="mk-MK"/>
        </w:rPr>
      </w:pPr>
      <w:r w:rsidRPr="00FB5EA0">
        <w:rPr>
          <w:rFonts w:ascii="Times New Roman" w:hAnsi="Times New Roman" w:cs="Times New Roman"/>
          <w:sz w:val="24"/>
          <w:szCs w:val="24"/>
          <w:lang w:val="mk-MK"/>
        </w:rPr>
        <w:t>учествува како подизведувач во друга самостојна и/или како член во групна понуда.</w:t>
      </w:r>
    </w:p>
    <w:p w:rsidR="00AC13CA" w:rsidRPr="00AC13CA" w:rsidRDefault="00AC13CA" w:rsidP="00AC13CA">
      <w:pPr>
        <w:tabs>
          <w:tab w:val="left" w:pos="567"/>
        </w:tabs>
        <w:suppressAutoHyphens/>
        <w:spacing w:after="60"/>
        <w:ind w:right="43"/>
        <w:jc w:val="both"/>
        <w:rPr>
          <w:rFonts w:ascii="Times New Roman" w:hAnsi="Times New Roman" w:cs="Times New Roman"/>
          <w:sz w:val="24"/>
          <w:szCs w:val="24"/>
        </w:rPr>
      </w:pPr>
      <w:r w:rsidRPr="00D176BC">
        <w:rPr>
          <w:rFonts w:ascii="Times New Roman" w:hAnsi="Times New Roman" w:cs="Times New Roman"/>
          <w:sz w:val="24"/>
          <w:szCs w:val="24"/>
        </w:rPr>
        <w:t>Економскиот оператор може да учествува како подизведувач во повеќе од една понуда.</w:t>
      </w:r>
    </w:p>
    <w:p w:rsidR="00A61668" w:rsidRPr="00AB2750" w:rsidRDefault="00285B01" w:rsidP="00A61668">
      <w:pPr>
        <w:spacing w:before="60" w:after="6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1.9</w:t>
      </w:r>
      <w:r w:rsidR="00A61668" w:rsidRPr="00AB2750">
        <w:rPr>
          <w:rFonts w:ascii="Times New Roman" w:hAnsi="Times New Roman" w:cs="Times New Roman"/>
          <w:sz w:val="24"/>
          <w:szCs w:val="24"/>
          <w:lang w:val="ru-RU"/>
        </w:rPr>
        <w:t>.</w:t>
      </w:r>
      <w:r w:rsidR="00A61668" w:rsidRPr="00AB2750">
        <w:rPr>
          <w:rFonts w:ascii="Times New Roman" w:hAnsi="Times New Roman" w:cs="Times New Roman"/>
          <w:sz w:val="24"/>
          <w:szCs w:val="24"/>
        </w:rPr>
        <w:t>4</w:t>
      </w:r>
      <w:r w:rsidR="00A61668" w:rsidRPr="00AB2750">
        <w:rPr>
          <w:rFonts w:ascii="Times New Roman" w:hAnsi="Times New Roman" w:cs="Times New Roman"/>
          <w:sz w:val="24"/>
          <w:szCs w:val="24"/>
          <w:lang w:val="ru-RU"/>
        </w:rPr>
        <w:t xml:space="preserve"> Лицата кои учествувале во изработка на тендерската документација не смеат да бидат понудувачи или членови во група на понудувачи во постапката за доделување на договорот.</w:t>
      </w:r>
    </w:p>
    <w:p w:rsidR="00A61668" w:rsidRPr="00AB2750" w:rsidRDefault="00A61668" w:rsidP="00A61668">
      <w:pPr>
        <w:spacing w:before="120" w:after="120" w:line="240" w:lineRule="auto"/>
        <w:ind w:firstLine="567"/>
        <w:jc w:val="both"/>
        <w:rPr>
          <w:rFonts w:ascii="Times New Roman" w:hAnsi="Times New Roman" w:cs="Times New Roman"/>
          <w:b/>
          <w:sz w:val="24"/>
          <w:szCs w:val="24"/>
          <w:lang w:val="mk-MK"/>
        </w:rPr>
      </w:pPr>
      <w:bookmarkStart w:id="6" w:name="_Toc194217412"/>
      <w:r w:rsidRPr="00AB2750">
        <w:rPr>
          <w:rFonts w:ascii="Times New Roman" w:hAnsi="Times New Roman" w:cs="Times New Roman"/>
          <w:b/>
          <w:sz w:val="24"/>
          <w:szCs w:val="24"/>
          <w:lang w:val="mk-MK"/>
        </w:rPr>
        <w:t>1.</w:t>
      </w:r>
      <w:r w:rsidR="00285B01">
        <w:rPr>
          <w:rFonts w:ascii="Times New Roman" w:hAnsi="Times New Roman" w:cs="Times New Roman"/>
          <w:b/>
          <w:sz w:val="24"/>
          <w:szCs w:val="24"/>
          <w:lang w:val="mk-MK"/>
        </w:rPr>
        <w:t>10</w:t>
      </w:r>
      <w:r w:rsidRPr="00AB2750">
        <w:rPr>
          <w:rFonts w:ascii="Times New Roman" w:hAnsi="Times New Roman" w:cs="Times New Roman"/>
          <w:b/>
          <w:sz w:val="24"/>
          <w:szCs w:val="24"/>
          <w:lang w:val="mk-MK"/>
        </w:rPr>
        <w:t xml:space="preserve"> Трошоци за поднесување на понуда</w:t>
      </w:r>
      <w:bookmarkEnd w:id="6"/>
    </w:p>
    <w:p w:rsidR="00A61668" w:rsidRPr="00AB2750" w:rsidRDefault="00A61668" w:rsidP="00A61668">
      <w:pPr>
        <w:spacing w:before="60" w:after="60" w:line="240" w:lineRule="auto"/>
        <w:jc w:val="both"/>
        <w:rPr>
          <w:rFonts w:ascii="Times New Roman" w:hAnsi="Times New Roman" w:cs="Times New Roman"/>
          <w:bCs/>
          <w:sz w:val="24"/>
          <w:szCs w:val="24"/>
          <w:lang w:val="mk-MK"/>
        </w:rPr>
      </w:pPr>
      <w:r w:rsidRPr="00AB2750">
        <w:rPr>
          <w:rFonts w:ascii="Times New Roman" w:hAnsi="Times New Roman" w:cs="Times New Roman"/>
          <w:bCs/>
          <w:sz w:val="24"/>
          <w:szCs w:val="24"/>
          <w:lang w:val="mk-MK"/>
        </w:rPr>
        <w:t>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доделување на договор за јавна набавка.</w:t>
      </w:r>
    </w:p>
    <w:p w:rsidR="0045667F" w:rsidRDefault="0045667F" w:rsidP="00FB5EA0">
      <w:pPr>
        <w:spacing w:after="120" w:line="240" w:lineRule="auto"/>
        <w:ind w:firstLine="567"/>
        <w:jc w:val="both"/>
        <w:rPr>
          <w:rFonts w:ascii="Times New Roman" w:hAnsi="Times New Roman" w:cs="Times New Roman"/>
          <w:b/>
          <w:sz w:val="24"/>
          <w:szCs w:val="24"/>
          <w:lang w:val="mk-MK"/>
        </w:rPr>
      </w:pPr>
      <w:bookmarkStart w:id="7" w:name="_Toc194217413"/>
    </w:p>
    <w:p w:rsidR="00A61668" w:rsidRPr="00AB2750" w:rsidRDefault="00285B01" w:rsidP="006D52D0">
      <w:pPr>
        <w:spacing w:after="0" w:line="240" w:lineRule="auto"/>
        <w:ind w:firstLine="567"/>
        <w:jc w:val="both"/>
        <w:rPr>
          <w:rFonts w:ascii="Times New Roman" w:hAnsi="Times New Roman" w:cs="Times New Roman"/>
          <w:b/>
          <w:sz w:val="24"/>
          <w:szCs w:val="24"/>
          <w:lang w:val="mk-MK"/>
        </w:rPr>
      </w:pPr>
      <w:r>
        <w:rPr>
          <w:rFonts w:ascii="Times New Roman" w:hAnsi="Times New Roman" w:cs="Times New Roman"/>
          <w:b/>
          <w:sz w:val="24"/>
          <w:szCs w:val="24"/>
          <w:lang w:val="mk-MK"/>
        </w:rPr>
        <w:t>1.11</w:t>
      </w:r>
      <w:r w:rsidR="00A61668" w:rsidRPr="00AB2750">
        <w:rPr>
          <w:rFonts w:ascii="Times New Roman" w:hAnsi="Times New Roman" w:cs="Times New Roman"/>
          <w:b/>
          <w:sz w:val="24"/>
          <w:szCs w:val="24"/>
          <w:lang w:val="mk-MK"/>
        </w:rPr>
        <w:t xml:space="preserve"> Критериум за доделување на договорот за јавна набавка</w:t>
      </w:r>
      <w:bookmarkEnd w:id="7"/>
    </w:p>
    <w:p w:rsidR="00A61668" w:rsidRPr="007802C4" w:rsidRDefault="00404E0C" w:rsidP="00A61668">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lang w:val="mk-MK"/>
        </w:rPr>
        <w:t>1.11</w:t>
      </w:r>
      <w:r w:rsidR="00A61668" w:rsidRPr="00AB2750">
        <w:rPr>
          <w:rFonts w:ascii="Times New Roman" w:hAnsi="Times New Roman" w:cs="Times New Roman"/>
          <w:sz w:val="24"/>
          <w:szCs w:val="24"/>
          <w:lang w:val="mk-MK"/>
        </w:rPr>
        <w:t>.1 Критериум за доделување на договорот за јавна наб</w:t>
      </w:r>
      <w:r w:rsidR="00BD6282">
        <w:rPr>
          <w:rFonts w:ascii="Times New Roman" w:hAnsi="Times New Roman" w:cs="Times New Roman"/>
          <w:sz w:val="24"/>
          <w:szCs w:val="24"/>
          <w:lang w:val="mk-MK"/>
        </w:rPr>
        <w:t xml:space="preserve">авка </w:t>
      </w:r>
      <w:r w:rsidR="00285B01" w:rsidRPr="00EC2ACE">
        <w:rPr>
          <w:rFonts w:ascii="Times New Roman" w:hAnsi="Times New Roman" w:cs="Times New Roman"/>
          <w:sz w:val="24"/>
          <w:szCs w:val="24"/>
          <w:lang w:val="mk-MK"/>
        </w:rPr>
        <w:t>економски најповолна понуда</w:t>
      </w:r>
      <w:r w:rsidR="007802C4" w:rsidRPr="00EC2ACE">
        <w:rPr>
          <w:rFonts w:ascii="Times New Roman" w:hAnsi="Times New Roman" w:cs="Times New Roman"/>
          <w:sz w:val="24"/>
          <w:szCs w:val="24"/>
          <w:lang w:val="mk-MK"/>
        </w:rPr>
        <w:t xml:space="preserve"> врз основа на </w:t>
      </w:r>
      <w:r w:rsidR="007802C4" w:rsidRPr="008F1FB5">
        <w:rPr>
          <w:rFonts w:ascii="Times New Roman" w:hAnsi="Times New Roman" w:cs="Times New Roman"/>
          <w:b/>
          <w:sz w:val="24"/>
          <w:szCs w:val="24"/>
          <w:lang w:val="mk-MK"/>
        </w:rPr>
        <w:t>цената.</w:t>
      </w:r>
      <w:r w:rsidR="007802C4" w:rsidRPr="00EC2ACE">
        <w:rPr>
          <w:rFonts w:ascii="Times New Roman" w:hAnsi="Times New Roman" w:cs="Times New Roman"/>
          <w:sz w:val="24"/>
          <w:szCs w:val="24"/>
          <w:lang w:val="mk-MK"/>
        </w:rPr>
        <w:t xml:space="preserve"> За најповолна понуда ќе биде избрана понудата која има најниска понудена цена. </w:t>
      </w:r>
      <w:r w:rsidR="00A61668" w:rsidRPr="00EC2ACE">
        <w:rPr>
          <w:rFonts w:ascii="Times New Roman" w:hAnsi="Times New Roman" w:cs="Times New Roman"/>
          <w:sz w:val="24"/>
          <w:szCs w:val="24"/>
          <w:lang w:val="mk-MK"/>
        </w:rPr>
        <w:t>За носител на набавката ќе биде избран оној</w:t>
      </w:r>
      <w:r w:rsidR="00A61668" w:rsidRPr="00AB2750">
        <w:rPr>
          <w:rFonts w:ascii="Times New Roman" w:hAnsi="Times New Roman" w:cs="Times New Roman"/>
          <w:sz w:val="24"/>
          <w:szCs w:val="24"/>
          <w:lang w:val="mk-MK"/>
        </w:rPr>
        <w:t xml:space="preserve"> економски оператор кој ќе понуди најниска цена во текот на електронската аукција, а чија понуда претходно е оценета како прифатлива. Со оглед на тоа дека конкретнава постапка завршува со спроведување на електронска аукција нема да се врши бодување на понудите, туку само рангирање на понудувачите според висината на понудените цени. </w:t>
      </w:r>
    </w:p>
    <w:p w:rsidR="00A61668" w:rsidRPr="007E5FB6" w:rsidRDefault="00404E0C" w:rsidP="006D52D0">
      <w:pPr>
        <w:spacing w:before="120" w:after="0" w:line="240" w:lineRule="auto"/>
        <w:ind w:firstLine="567"/>
        <w:jc w:val="both"/>
        <w:rPr>
          <w:rFonts w:ascii="Times New Roman" w:hAnsi="Times New Roman" w:cs="Times New Roman"/>
          <w:b/>
          <w:sz w:val="24"/>
          <w:szCs w:val="24"/>
          <w:lang w:val="mk-MK"/>
        </w:rPr>
      </w:pPr>
      <w:bookmarkStart w:id="8" w:name="_Toc194217415"/>
      <w:r>
        <w:rPr>
          <w:rFonts w:ascii="Times New Roman" w:hAnsi="Times New Roman" w:cs="Times New Roman"/>
          <w:b/>
          <w:sz w:val="24"/>
          <w:szCs w:val="24"/>
          <w:lang w:val="mk-MK"/>
        </w:rPr>
        <w:t>1.12</w:t>
      </w:r>
      <w:r w:rsidR="00A61668" w:rsidRPr="007E5FB6">
        <w:rPr>
          <w:rFonts w:ascii="Times New Roman" w:hAnsi="Times New Roman" w:cs="Times New Roman"/>
          <w:b/>
          <w:sz w:val="24"/>
          <w:szCs w:val="24"/>
          <w:lang w:val="mk-MK"/>
        </w:rPr>
        <w:t xml:space="preserve"> Спречување на судир на интереси</w:t>
      </w:r>
      <w:bookmarkEnd w:id="8"/>
    </w:p>
    <w:p w:rsidR="00A61668" w:rsidRPr="00AB2750" w:rsidRDefault="00404E0C" w:rsidP="0045667F">
      <w:pPr>
        <w:spacing w:before="60"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1.12</w:t>
      </w:r>
      <w:r w:rsidR="00A61668" w:rsidRPr="00AB2750">
        <w:rPr>
          <w:rFonts w:ascii="Times New Roman" w:hAnsi="Times New Roman" w:cs="Times New Roman"/>
          <w:sz w:val="24"/>
          <w:szCs w:val="24"/>
          <w:lang w:val="mk-MK"/>
        </w:rPr>
        <w:t xml:space="preserve">.1 За спречување на судир на интересите во постапките за доделување на договори за јавни набавки соодветно се применуваат одредбите од Законот за спречување </w:t>
      </w:r>
      <w:r w:rsidR="005713F7">
        <w:rPr>
          <w:rFonts w:ascii="Times New Roman" w:hAnsi="Times New Roman" w:cs="Times New Roman"/>
          <w:sz w:val="24"/>
          <w:szCs w:val="24"/>
          <w:lang w:val="mk-MK"/>
        </w:rPr>
        <w:t xml:space="preserve">на корупцијата и </w:t>
      </w:r>
      <w:r w:rsidR="00A61668" w:rsidRPr="00AB2750">
        <w:rPr>
          <w:rFonts w:ascii="Times New Roman" w:hAnsi="Times New Roman" w:cs="Times New Roman"/>
          <w:sz w:val="24"/>
          <w:szCs w:val="24"/>
          <w:lang w:val="mk-MK"/>
        </w:rPr>
        <w:t>судир</w:t>
      </w:r>
      <w:r w:rsidR="005713F7">
        <w:rPr>
          <w:rFonts w:ascii="Times New Roman" w:hAnsi="Times New Roman" w:cs="Times New Roman"/>
          <w:sz w:val="24"/>
          <w:szCs w:val="24"/>
          <w:lang w:val="mk-MK"/>
        </w:rPr>
        <w:t>от</w:t>
      </w:r>
      <w:r w:rsidR="00A61668" w:rsidRPr="00AB2750">
        <w:rPr>
          <w:rFonts w:ascii="Times New Roman" w:hAnsi="Times New Roman" w:cs="Times New Roman"/>
          <w:sz w:val="24"/>
          <w:szCs w:val="24"/>
          <w:lang w:val="mk-MK"/>
        </w:rPr>
        <w:t xml:space="preserve"> на интереси</w:t>
      </w:r>
      <w:r w:rsidR="00E87B05">
        <w:rPr>
          <w:rFonts w:ascii="Times New Roman" w:hAnsi="Times New Roman" w:cs="Times New Roman"/>
          <w:sz w:val="24"/>
          <w:szCs w:val="24"/>
          <w:lang w:val="mk-MK"/>
        </w:rPr>
        <w:t>.</w:t>
      </w:r>
    </w:p>
    <w:p w:rsidR="00A61668" w:rsidRPr="00AB2750" w:rsidRDefault="00404E0C" w:rsidP="0045667F">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lang w:val="mk-MK"/>
        </w:rPr>
        <w:t>1.12</w:t>
      </w:r>
      <w:r w:rsidR="00A61668" w:rsidRPr="00AB2750">
        <w:rPr>
          <w:rFonts w:ascii="Times New Roman" w:hAnsi="Times New Roman" w:cs="Times New Roman"/>
          <w:sz w:val="24"/>
          <w:szCs w:val="24"/>
          <w:lang w:val="mk-MK"/>
        </w:rPr>
        <w:t>.2 Носителот на набавката не смее, при извршување на договорот за јавна набавка, да ангажира лица кои биле вклучени во евалуација на понудите поднесени во постапка за доделување на договор за јавна набавка, во времетраење на договорот. Во тој случај договорот се смета за ништовен.</w:t>
      </w:r>
    </w:p>
    <w:p w:rsidR="005713F7" w:rsidRDefault="00404E0C" w:rsidP="0045667F">
      <w:pPr>
        <w:pStyle w:val="NormalWeb"/>
        <w:spacing w:before="60" w:beforeAutospacing="0" w:after="0" w:afterAutospacing="0"/>
        <w:jc w:val="both"/>
      </w:pPr>
      <w:r>
        <w:rPr>
          <w:lang w:val="mk-MK"/>
        </w:rPr>
        <w:t>1.12</w:t>
      </w:r>
      <w:r w:rsidR="00A61668" w:rsidRPr="00AB2750">
        <w:rPr>
          <w:lang w:val="mk-MK"/>
        </w:rPr>
        <w:t>.</w:t>
      </w:r>
      <w:r w:rsidR="00A61668" w:rsidRPr="00AB2750">
        <w:rPr>
          <w:lang w:val="ru-RU"/>
        </w:rPr>
        <w:t>3</w:t>
      </w:r>
      <w:r w:rsidR="005713F7">
        <w:t>Во постапката за јавна набавка, претседателот, заменикот на претседателот, членовите и замениците на членовите на комисијата за јавна набавка (во натамошниот текст: комисијата), како и одговорното лице потпишуваат изјава за непостоење судир на интереси која претставува дел од досието од спроведена постапка.</w:t>
      </w:r>
    </w:p>
    <w:p w:rsidR="005713F7" w:rsidRDefault="00404E0C" w:rsidP="0045667F">
      <w:pPr>
        <w:pStyle w:val="NormalWeb"/>
        <w:spacing w:before="60" w:beforeAutospacing="0" w:after="0" w:afterAutospacing="0"/>
        <w:jc w:val="both"/>
      </w:pPr>
      <w:r>
        <w:rPr>
          <w:lang w:val="mk-MK"/>
        </w:rPr>
        <w:t>1.12</w:t>
      </w:r>
      <w:r w:rsidR="005713F7">
        <w:rPr>
          <w:lang w:val="mk-MK"/>
        </w:rPr>
        <w:t xml:space="preserve">.4 </w:t>
      </w:r>
      <w:r w:rsidR="005713F7">
        <w:t>Во случај на судир на интереси кај претседателот, неговиот заменик, членовите и нивните заменици во комисијата, истите се повлекуваат од работа во комисијата, за што го известуваат одговорното лице, и се заменуваат со други лица.</w:t>
      </w:r>
    </w:p>
    <w:p w:rsidR="005713F7" w:rsidRDefault="00404E0C" w:rsidP="0045667F">
      <w:pPr>
        <w:pStyle w:val="NormalWeb"/>
        <w:spacing w:before="60" w:beforeAutospacing="0" w:after="0" w:afterAutospacing="0"/>
        <w:jc w:val="both"/>
      </w:pPr>
      <w:r>
        <w:rPr>
          <w:lang w:val="mk-MK"/>
        </w:rPr>
        <w:t>1.12</w:t>
      </w:r>
      <w:r w:rsidR="005713F7">
        <w:rPr>
          <w:lang w:val="mk-MK"/>
        </w:rPr>
        <w:t>.5.</w:t>
      </w:r>
      <w:r w:rsidR="005713F7">
        <w:t xml:space="preserve"> Во случај на судир на интереси кај одговорното лице, истото со посебно решение овластува друго лице од редот на функционерите или раководните службеници кај договорниот орган да ги донесе соодветните одлуки и да го потпише договорот, за што го известува органот на управување или органот кој е надлежен за контрола на неговото работење.</w:t>
      </w:r>
    </w:p>
    <w:p w:rsidR="00A61668" w:rsidRPr="007E5FB6" w:rsidRDefault="00404E0C" w:rsidP="006D52D0">
      <w:pPr>
        <w:spacing w:before="120" w:after="0" w:line="240" w:lineRule="auto"/>
        <w:ind w:firstLine="567"/>
        <w:jc w:val="both"/>
        <w:rPr>
          <w:rFonts w:ascii="Times New Roman" w:hAnsi="Times New Roman" w:cs="Times New Roman"/>
          <w:b/>
          <w:sz w:val="24"/>
          <w:szCs w:val="24"/>
          <w:lang w:val="mk-MK"/>
        </w:rPr>
      </w:pPr>
      <w:r>
        <w:rPr>
          <w:rFonts w:ascii="Times New Roman" w:hAnsi="Times New Roman" w:cs="Times New Roman"/>
          <w:b/>
          <w:sz w:val="24"/>
          <w:szCs w:val="24"/>
          <w:lang w:val="mk-MK"/>
        </w:rPr>
        <w:t>1.13</w:t>
      </w:r>
      <w:r w:rsidR="00A61668" w:rsidRPr="007E5FB6">
        <w:rPr>
          <w:rFonts w:ascii="Times New Roman" w:hAnsi="Times New Roman" w:cs="Times New Roman"/>
          <w:b/>
          <w:sz w:val="24"/>
          <w:szCs w:val="24"/>
          <w:lang w:val="mk-MK"/>
        </w:rPr>
        <w:t xml:space="preserve"> Начин на комуникација</w:t>
      </w:r>
    </w:p>
    <w:p w:rsidR="00A61668" w:rsidRPr="00AB2750" w:rsidRDefault="00A61668" w:rsidP="00A61668">
      <w:pPr>
        <w:spacing w:before="60" w:after="60" w:line="240" w:lineRule="auto"/>
        <w:jc w:val="both"/>
        <w:rPr>
          <w:rFonts w:ascii="Times New Roman" w:hAnsi="Times New Roman" w:cs="Times New Roman"/>
          <w:sz w:val="24"/>
          <w:szCs w:val="24"/>
          <w:lang w:val="mk-MK"/>
        </w:rPr>
      </w:pPr>
      <w:r w:rsidRPr="00AB2750">
        <w:rPr>
          <w:rFonts w:ascii="Times New Roman" w:hAnsi="Times New Roman" w:cs="Times New Roman"/>
          <w:sz w:val="24"/>
          <w:szCs w:val="24"/>
          <w:lang w:val="mk-MK"/>
        </w:rPr>
        <w:t>1.1</w:t>
      </w:r>
      <w:r w:rsidR="00404E0C">
        <w:rPr>
          <w:rFonts w:ascii="Times New Roman" w:hAnsi="Times New Roman" w:cs="Times New Roman"/>
          <w:sz w:val="24"/>
          <w:szCs w:val="24"/>
          <w:lang w:val="mk-MK"/>
        </w:rPr>
        <w:t>3</w:t>
      </w:r>
      <w:r w:rsidRPr="00AB2750">
        <w:rPr>
          <w:rFonts w:ascii="Times New Roman" w:hAnsi="Times New Roman" w:cs="Times New Roman"/>
          <w:sz w:val="24"/>
          <w:szCs w:val="24"/>
          <w:lang w:val="mk-MK"/>
        </w:rPr>
        <w:t>.1 Секое барање, информација, известување и други документи во постапката се испраќаат во електронска форма преку ЕСЈН (</w:t>
      </w:r>
      <w:r w:rsidRPr="00AB2750">
        <w:rPr>
          <w:rFonts w:ascii="Times New Roman" w:hAnsi="Times New Roman" w:cs="Times New Roman"/>
          <w:sz w:val="24"/>
          <w:szCs w:val="24"/>
        </w:rPr>
        <w:t>https</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www</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e</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nabavki</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gov</w:t>
      </w:r>
      <w:r w:rsidRPr="00AB2750">
        <w:rPr>
          <w:rFonts w:ascii="Times New Roman" w:hAnsi="Times New Roman" w:cs="Times New Roman"/>
          <w:sz w:val="24"/>
          <w:szCs w:val="24"/>
          <w:lang w:val="ru-RU"/>
        </w:rPr>
        <w:t>.</w:t>
      </w:r>
      <w:r w:rsidRPr="00AB2750">
        <w:rPr>
          <w:rFonts w:ascii="Times New Roman" w:hAnsi="Times New Roman" w:cs="Times New Roman"/>
          <w:sz w:val="24"/>
          <w:szCs w:val="24"/>
        </w:rPr>
        <w:t>mk</w:t>
      </w:r>
      <w:r w:rsidRPr="00AB2750">
        <w:rPr>
          <w:rFonts w:ascii="Times New Roman" w:hAnsi="Times New Roman" w:cs="Times New Roman"/>
          <w:sz w:val="24"/>
          <w:szCs w:val="24"/>
          <w:lang w:val="mk-MK"/>
        </w:rPr>
        <w:t>). Секој документ се евидентира во моментот на испраќање, односно во моментот на примање.</w:t>
      </w:r>
    </w:p>
    <w:p w:rsidR="00EC2ACE" w:rsidRDefault="00A61668" w:rsidP="00A61668">
      <w:pPr>
        <w:spacing w:before="60" w:after="60" w:line="240" w:lineRule="auto"/>
        <w:jc w:val="both"/>
        <w:rPr>
          <w:rFonts w:ascii="Times New Roman" w:hAnsi="Times New Roman" w:cs="Times New Roman"/>
          <w:sz w:val="24"/>
          <w:szCs w:val="24"/>
          <w:lang w:val="mk-MK"/>
        </w:rPr>
      </w:pPr>
      <w:r w:rsidRPr="00285B01">
        <w:rPr>
          <w:rFonts w:ascii="Times New Roman" w:hAnsi="Times New Roman" w:cs="Times New Roman"/>
          <w:sz w:val="24"/>
          <w:szCs w:val="24"/>
          <w:lang w:val="mk-MK"/>
        </w:rPr>
        <w:t>1.1</w:t>
      </w:r>
      <w:r w:rsidR="00404E0C">
        <w:rPr>
          <w:rFonts w:ascii="Times New Roman" w:hAnsi="Times New Roman" w:cs="Times New Roman"/>
          <w:sz w:val="24"/>
          <w:szCs w:val="24"/>
          <w:lang w:val="mk-MK"/>
        </w:rPr>
        <w:t>3</w:t>
      </w:r>
      <w:r w:rsidRPr="00285B01">
        <w:rPr>
          <w:rFonts w:ascii="Times New Roman" w:hAnsi="Times New Roman" w:cs="Times New Roman"/>
          <w:sz w:val="24"/>
          <w:szCs w:val="24"/>
          <w:lang w:val="mk-MK"/>
        </w:rPr>
        <w:t>.2 Понудата и придружната документација се испраќаат во електронска форма преку ЕСЈН</w:t>
      </w:r>
      <w:r w:rsidRPr="00285B01">
        <w:rPr>
          <w:rFonts w:ascii="Times New Roman" w:hAnsi="Times New Roman" w:cs="Times New Roman"/>
          <w:sz w:val="24"/>
          <w:szCs w:val="24"/>
          <w:lang w:val="ru-RU"/>
        </w:rPr>
        <w:t xml:space="preserve">, </w:t>
      </w:r>
    </w:p>
    <w:p w:rsidR="00A61668" w:rsidRPr="00AB2750" w:rsidRDefault="00A61668" w:rsidP="00A61668">
      <w:pPr>
        <w:spacing w:before="60" w:after="60" w:line="240" w:lineRule="auto"/>
        <w:jc w:val="both"/>
        <w:rPr>
          <w:rFonts w:ascii="Times New Roman" w:hAnsi="Times New Roman" w:cs="Times New Roman"/>
          <w:sz w:val="24"/>
          <w:szCs w:val="24"/>
          <w:lang w:val="ru-RU"/>
        </w:rPr>
      </w:pPr>
      <w:r w:rsidRPr="00285B01">
        <w:rPr>
          <w:rFonts w:ascii="Times New Roman" w:hAnsi="Times New Roman" w:cs="Times New Roman"/>
          <w:sz w:val="24"/>
          <w:szCs w:val="24"/>
          <w:lang w:val="mk-MK"/>
        </w:rPr>
        <w:t>1.1</w:t>
      </w:r>
      <w:r w:rsidR="00404E0C">
        <w:rPr>
          <w:rFonts w:ascii="Times New Roman" w:hAnsi="Times New Roman" w:cs="Times New Roman"/>
          <w:sz w:val="24"/>
          <w:szCs w:val="24"/>
          <w:lang w:val="mk-MK"/>
        </w:rPr>
        <w:t>3</w:t>
      </w:r>
      <w:r w:rsidRPr="00285B01">
        <w:rPr>
          <w:rFonts w:ascii="Times New Roman" w:hAnsi="Times New Roman" w:cs="Times New Roman"/>
          <w:sz w:val="24"/>
          <w:szCs w:val="24"/>
          <w:lang w:val="mk-MK"/>
        </w:rPr>
        <w:t>.3 Начинот на поднесување</w:t>
      </w:r>
      <w:r w:rsidR="00EC2ACE">
        <w:rPr>
          <w:rFonts w:ascii="Times New Roman" w:hAnsi="Times New Roman" w:cs="Times New Roman"/>
          <w:sz w:val="24"/>
          <w:szCs w:val="24"/>
          <w:lang w:val="mk-MK"/>
        </w:rPr>
        <w:t xml:space="preserve"> на понудата е утврден во точка</w:t>
      </w:r>
      <w:r w:rsidR="00285B01" w:rsidRPr="00EC2ACE">
        <w:rPr>
          <w:rFonts w:ascii="Times New Roman" w:hAnsi="Times New Roman" w:cs="Times New Roman"/>
          <w:sz w:val="24"/>
          <w:szCs w:val="24"/>
          <w:lang w:val="mk-MK"/>
        </w:rPr>
        <w:t>4.</w:t>
      </w:r>
      <w:r w:rsidRPr="00285B01">
        <w:rPr>
          <w:rFonts w:ascii="Times New Roman" w:hAnsi="Times New Roman" w:cs="Times New Roman"/>
          <w:sz w:val="24"/>
          <w:szCs w:val="24"/>
          <w:lang w:val="mk-MK"/>
        </w:rPr>
        <w:t xml:space="preserve"> од Инструкциите за понудувачите.</w:t>
      </w:r>
    </w:p>
    <w:p w:rsidR="00A61668" w:rsidRPr="00AB2750" w:rsidRDefault="00404E0C" w:rsidP="006D52D0">
      <w:pPr>
        <w:spacing w:before="120" w:after="0" w:line="240" w:lineRule="auto"/>
        <w:ind w:firstLine="567"/>
        <w:jc w:val="both"/>
        <w:rPr>
          <w:rFonts w:ascii="Times New Roman" w:hAnsi="Times New Roman" w:cs="Times New Roman"/>
          <w:b/>
          <w:sz w:val="24"/>
          <w:szCs w:val="24"/>
          <w:lang w:val="mk-MK"/>
        </w:rPr>
      </w:pPr>
      <w:bookmarkStart w:id="9" w:name="_Toc194217416"/>
      <w:r>
        <w:rPr>
          <w:rFonts w:ascii="Times New Roman" w:hAnsi="Times New Roman" w:cs="Times New Roman"/>
          <w:b/>
          <w:sz w:val="24"/>
          <w:szCs w:val="24"/>
          <w:lang w:val="mk-MK"/>
        </w:rPr>
        <w:t>1.14</w:t>
      </w:r>
      <w:r w:rsidR="00A61668" w:rsidRPr="00AB2750">
        <w:rPr>
          <w:rFonts w:ascii="Times New Roman" w:hAnsi="Times New Roman" w:cs="Times New Roman"/>
          <w:b/>
          <w:sz w:val="24"/>
          <w:szCs w:val="24"/>
          <w:lang w:val="mk-MK"/>
        </w:rPr>
        <w:t xml:space="preserve"> Информации од доверлив карактер   </w:t>
      </w:r>
    </w:p>
    <w:p w:rsidR="00A61668" w:rsidRPr="00AB2750" w:rsidRDefault="00404E0C" w:rsidP="00A61668">
      <w:pPr>
        <w:spacing w:before="60" w:after="6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1.14</w:t>
      </w:r>
      <w:r w:rsidR="00A61668" w:rsidRPr="00AB2750">
        <w:rPr>
          <w:rFonts w:ascii="Times New Roman" w:hAnsi="Times New Roman" w:cs="Times New Roman"/>
          <w:sz w:val="24"/>
          <w:szCs w:val="24"/>
          <w:lang w:val="mk-MK"/>
        </w:rPr>
        <w:t xml:space="preserve">.1 </w:t>
      </w:r>
      <w:r w:rsidR="00A61668" w:rsidRPr="00AB2750">
        <w:rPr>
          <w:rFonts w:ascii="Times New Roman" w:hAnsi="Times New Roman" w:cs="Times New Roman"/>
          <w:sz w:val="24"/>
          <w:szCs w:val="24"/>
          <w:lang w:val="ru-RU"/>
        </w:rPr>
        <w:t>Договорниот орган ќе ги заштити информациите кои економскиот оператор ги има означено како доверливи, особено кога станува збор за деловна тајна или права од интелектуална сопственост</w:t>
      </w:r>
      <w:r w:rsidR="00A61668" w:rsidRPr="00AB2750">
        <w:rPr>
          <w:rFonts w:ascii="Times New Roman" w:hAnsi="Times New Roman" w:cs="Times New Roman"/>
          <w:sz w:val="24"/>
          <w:szCs w:val="24"/>
          <w:lang w:val="mk-MK"/>
        </w:rPr>
        <w:t>, освен во случаите каде по сила на закон договорнот орган е должен да ги достави овие информации до надлежните органи (во случај на жалбена постапка, поведување на управен спор и слично). За таа цел, економскиот оператор треба да направи листа на доверливи информации со користење на Образецот на листа на доверливи информации во прилог на оваа тендерска документација, и истата да ја достави заедно со својата понуда.</w:t>
      </w:r>
    </w:p>
    <w:p w:rsidR="00404E0C" w:rsidRDefault="00A61668" w:rsidP="00404E0C">
      <w:pPr>
        <w:pStyle w:val="ListParagraph"/>
        <w:numPr>
          <w:ilvl w:val="2"/>
          <w:numId w:val="34"/>
        </w:numPr>
        <w:spacing w:before="60" w:after="60"/>
        <w:jc w:val="both"/>
        <w:rPr>
          <w:rFonts w:ascii="Times New Roman" w:hAnsi="Times New Roman"/>
          <w:sz w:val="24"/>
          <w:szCs w:val="24"/>
        </w:rPr>
      </w:pPr>
      <w:r w:rsidRPr="00404E0C">
        <w:rPr>
          <w:rFonts w:ascii="Times New Roman" w:hAnsi="Times New Roman"/>
          <w:sz w:val="24"/>
          <w:szCs w:val="24"/>
        </w:rPr>
        <w:lastRenderedPageBreak/>
        <w:t>Доколку економскиот оператор не ја достави листата на доверливи информации заедно со својата понуда, договорниот орган ќе смета дека предметната понуда не содржи и</w:t>
      </w:r>
      <w:r w:rsidR="00404E0C" w:rsidRPr="00404E0C">
        <w:rPr>
          <w:rFonts w:ascii="Times New Roman" w:hAnsi="Times New Roman"/>
          <w:sz w:val="24"/>
          <w:szCs w:val="24"/>
        </w:rPr>
        <w:t>нформации од доверлив карактер.</w:t>
      </w:r>
    </w:p>
    <w:p w:rsidR="00A61668" w:rsidRPr="00404E0C" w:rsidRDefault="00A61668" w:rsidP="00404E0C">
      <w:pPr>
        <w:pStyle w:val="ListParagraph"/>
        <w:numPr>
          <w:ilvl w:val="2"/>
          <w:numId w:val="34"/>
        </w:numPr>
        <w:spacing w:before="60" w:after="60"/>
        <w:jc w:val="both"/>
        <w:rPr>
          <w:rFonts w:ascii="Times New Roman" w:hAnsi="Times New Roman"/>
          <w:sz w:val="24"/>
          <w:szCs w:val="24"/>
        </w:rPr>
      </w:pPr>
      <w:r w:rsidRPr="00404E0C">
        <w:rPr>
          <w:rFonts w:ascii="Times New Roman" w:hAnsi="Times New Roman"/>
          <w:sz w:val="24"/>
          <w:szCs w:val="24"/>
        </w:rPr>
        <w:t>Цената на понудата не се смета за доверлива информација во ниту еден случај.</w:t>
      </w:r>
    </w:p>
    <w:p w:rsidR="00982EA6" w:rsidRDefault="00982EA6" w:rsidP="00A61668">
      <w:pPr>
        <w:spacing w:before="60" w:after="60" w:line="240" w:lineRule="auto"/>
        <w:jc w:val="both"/>
        <w:rPr>
          <w:rFonts w:ascii="Times New Roman" w:hAnsi="Times New Roman" w:cs="Times New Roman"/>
          <w:sz w:val="24"/>
          <w:szCs w:val="24"/>
        </w:rPr>
      </w:pPr>
    </w:p>
    <w:p w:rsidR="00982EA6" w:rsidRPr="000A2A6D" w:rsidRDefault="00982EA6" w:rsidP="00982EA6">
      <w:pPr>
        <w:pStyle w:val="ListParagraph"/>
        <w:tabs>
          <w:tab w:val="left" w:pos="426"/>
        </w:tabs>
        <w:suppressAutoHyphens/>
        <w:ind w:left="0"/>
        <w:rPr>
          <w:rFonts w:ascii="Times New Roman" w:hAnsi="Times New Roman"/>
          <w:b/>
          <w:sz w:val="24"/>
          <w:szCs w:val="24"/>
        </w:rPr>
      </w:pPr>
      <w:r>
        <w:rPr>
          <w:rFonts w:ascii="Arial" w:hAnsi="Arial" w:cs="Arial"/>
          <w:b/>
        </w:rPr>
        <w:tab/>
      </w:r>
      <w:r w:rsidRPr="000A2A6D">
        <w:rPr>
          <w:rFonts w:ascii="Times New Roman" w:hAnsi="Times New Roman"/>
          <w:b/>
          <w:sz w:val="24"/>
          <w:szCs w:val="24"/>
        </w:rPr>
        <w:t>2. УТВРДУВАЊЕ СПОСОБНОСТ НА ЕКОНОМСКИТЕ ОПЕРАТОРИ</w:t>
      </w:r>
    </w:p>
    <w:p w:rsidR="00982EA6" w:rsidRPr="000A2A6D" w:rsidRDefault="00982EA6" w:rsidP="00982EA6">
      <w:pPr>
        <w:pStyle w:val="ListParagraph"/>
        <w:tabs>
          <w:tab w:val="left" w:pos="426"/>
        </w:tabs>
        <w:ind w:left="0"/>
        <w:rPr>
          <w:rFonts w:ascii="Times New Roman" w:hAnsi="Times New Roman"/>
          <w:b/>
          <w:sz w:val="24"/>
          <w:szCs w:val="24"/>
        </w:rPr>
      </w:pPr>
    </w:p>
    <w:p w:rsidR="00982EA6" w:rsidRPr="000A2A6D" w:rsidRDefault="00982EA6" w:rsidP="009268C0">
      <w:pPr>
        <w:pStyle w:val="ListParagraph"/>
        <w:numPr>
          <w:ilvl w:val="1"/>
          <w:numId w:val="18"/>
        </w:numPr>
        <w:contextualSpacing/>
        <w:jc w:val="both"/>
        <w:outlineLvl w:val="2"/>
        <w:rPr>
          <w:rFonts w:ascii="Times New Roman" w:hAnsi="Times New Roman"/>
          <w:b/>
          <w:bCs/>
          <w:color w:val="00000A"/>
          <w:sz w:val="24"/>
          <w:szCs w:val="24"/>
        </w:rPr>
      </w:pPr>
      <w:r w:rsidRPr="000A2A6D">
        <w:rPr>
          <w:rFonts w:ascii="Times New Roman" w:hAnsi="Times New Roman"/>
          <w:b/>
          <w:bCs/>
          <w:color w:val="00000A"/>
          <w:sz w:val="24"/>
          <w:szCs w:val="24"/>
        </w:rPr>
        <w:t xml:space="preserve"> Услови за утврдување способност (Член 87 од ЗЈН)</w:t>
      </w: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При утврдување на способноста на економските оператори, договорниот орган утврдува:</w:t>
      </w:r>
    </w:p>
    <w:p w:rsidR="00982EA6" w:rsidRPr="000A2A6D" w:rsidRDefault="00982EA6" w:rsidP="009268C0">
      <w:pPr>
        <w:pStyle w:val="ListParagraph"/>
        <w:numPr>
          <w:ilvl w:val="0"/>
          <w:numId w:val="11"/>
        </w:numPr>
        <w:tabs>
          <w:tab w:val="clear" w:pos="1080"/>
          <w:tab w:val="num" w:pos="851"/>
        </w:tabs>
        <w:ind w:left="567" w:hanging="283"/>
        <w:contextualSpacing/>
        <w:jc w:val="both"/>
        <w:rPr>
          <w:rFonts w:ascii="Times New Roman" w:hAnsi="Times New Roman"/>
          <w:sz w:val="24"/>
          <w:szCs w:val="24"/>
        </w:rPr>
      </w:pPr>
      <w:r w:rsidRPr="000A2A6D">
        <w:rPr>
          <w:rFonts w:ascii="Times New Roman" w:hAnsi="Times New Roman"/>
          <w:sz w:val="24"/>
          <w:szCs w:val="24"/>
        </w:rPr>
        <w:t>дали постојат причини за исклучување од постапката,</w:t>
      </w:r>
    </w:p>
    <w:p w:rsidR="00982EA6" w:rsidRPr="000A2A6D" w:rsidRDefault="00982EA6" w:rsidP="009268C0">
      <w:pPr>
        <w:pStyle w:val="ListParagraph"/>
        <w:numPr>
          <w:ilvl w:val="0"/>
          <w:numId w:val="11"/>
        </w:numPr>
        <w:tabs>
          <w:tab w:val="clear" w:pos="1080"/>
          <w:tab w:val="num" w:pos="567"/>
        </w:tabs>
        <w:spacing w:before="100" w:beforeAutospacing="1"/>
        <w:ind w:left="0" w:firstLine="284"/>
        <w:contextualSpacing/>
        <w:jc w:val="both"/>
        <w:rPr>
          <w:rFonts w:ascii="Times New Roman" w:hAnsi="Times New Roman"/>
          <w:sz w:val="24"/>
          <w:szCs w:val="24"/>
        </w:rPr>
      </w:pPr>
      <w:r w:rsidRPr="000A2A6D">
        <w:rPr>
          <w:rFonts w:ascii="Times New Roman" w:hAnsi="Times New Roman"/>
          <w:sz w:val="24"/>
          <w:szCs w:val="24"/>
        </w:rPr>
        <w:t>дали се исполнети условите за квалитативен избор утврдени во членовите 89, 90 и 92 од Законот за јавните набавки.</w:t>
      </w:r>
    </w:p>
    <w:p w:rsidR="00982EA6" w:rsidRPr="000A2A6D" w:rsidRDefault="00982EA6" w:rsidP="00982EA6">
      <w:pPr>
        <w:jc w:val="both"/>
        <w:outlineLvl w:val="2"/>
        <w:rPr>
          <w:rFonts w:ascii="Times New Roman" w:hAnsi="Times New Roman" w:cs="Times New Roman"/>
          <w:b/>
          <w:bCs/>
          <w:color w:val="00000A"/>
          <w:sz w:val="24"/>
          <w:szCs w:val="24"/>
        </w:rPr>
      </w:pPr>
    </w:p>
    <w:p w:rsidR="00982EA6" w:rsidRPr="000A2A6D" w:rsidRDefault="00982EA6" w:rsidP="009268C0">
      <w:pPr>
        <w:pStyle w:val="ListParagraph"/>
        <w:numPr>
          <w:ilvl w:val="1"/>
          <w:numId w:val="18"/>
        </w:numPr>
        <w:contextualSpacing/>
        <w:jc w:val="both"/>
        <w:outlineLvl w:val="2"/>
        <w:rPr>
          <w:rFonts w:ascii="Times New Roman" w:hAnsi="Times New Roman"/>
          <w:b/>
          <w:bCs/>
          <w:color w:val="00000A"/>
          <w:sz w:val="24"/>
          <w:szCs w:val="24"/>
        </w:rPr>
      </w:pPr>
      <w:r w:rsidRPr="000A2A6D">
        <w:rPr>
          <w:rFonts w:ascii="Times New Roman" w:hAnsi="Times New Roman"/>
          <w:b/>
          <w:bCs/>
          <w:color w:val="00000A"/>
          <w:sz w:val="24"/>
          <w:szCs w:val="24"/>
        </w:rPr>
        <w:t xml:space="preserve"> Причини за исклучување од постапката (Член 88 од ЗЈН)</w:t>
      </w: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Договорниот орган го исклучува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 xml:space="preserve">учество во злосторничко здружување, </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 xml:space="preserve">корупција, </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затајување даноци и придонеси,</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 xml:space="preserve">тероризам или казнени дела поврзани со терористички активности, </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 xml:space="preserve">перење пари и финансирање тероризам и </w:t>
      </w:r>
    </w:p>
    <w:p w:rsidR="00982EA6" w:rsidRPr="000A2A6D" w:rsidRDefault="00982EA6" w:rsidP="009268C0">
      <w:pPr>
        <w:pStyle w:val="ListParagraph"/>
        <w:numPr>
          <w:ilvl w:val="0"/>
          <w:numId w:val="11"/>
        </w:numPr>
        <w:tabs>
          <w:tab w:val="clear" w:pos="1080"/>
          <w:tab w:val="num" w:pos="851"/>
        </w:tabs>
        <w:spacing w:before="100" w:beforeAutospacing="1"/>
        <w:ind w:left="567"/>
        <w:contextualSpacing/>
        <w:jc w:val="both"/>
        <w:rPr>
          <w:rFonts w:ascii="Times New Roman" w:hAnsi="Times New Roman"/>
          <w:sz w:val="24"/>
          <w:szCs w:val="24"/>
        </w:rPr>
      </w:pPr>
      <w:r w:rsidRPr="000A2A6D">
        <w:rPr>
          <w:rFonts w:ascii="Times New Roman" w:hAnsi="Times New Roman"/>
          <w:color w:val="00000A"/>
          <w:sz w:val="24"/>
          <w:szCs w:val="24"/>
        </w:rPr>
        <w:t>злоупотреба на детскиот труд и трговија со луѓе.</w:t>
      </w:r>
    </w:p>
    <w:p w:rsidR="00982EA6" w:rsidRPr="000A2A6D" w:rsidRDefault="00982EA6" w:rsidP="00982EA6">
      <w:pPr>
        <w:pStyle w:val="ListParagraph"/>
        <w:spacing w:before="100" w:beforeAutospacing="1"/>
        <w:ind w:left="786"/>
        <w:jc w:val="both"/>
        <w:rPr>
          <w:rFonts w:ascii="Times New Roman" w:hAnsi="Times New Roman"/>
          <w:sz w:val="24"/>
          <w:szCs w:val="24"/>
        </w:rPr>
      </w:pP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Договорниот орган го исклучува од постапката за јавна набавка економскиот оператор:</w:t>
      </w:r>
    </w:p>
    <w:p w:rsidR="00982EA6" w:rsidRPr="000A2A6D" w:rsidRDefault="00982EA6" w:rsidP="00982EA6">
      <w:pPr>
        <w:spacing w:line="225" w:lineRule="auto"/>
        <w:jc w:val="both"/>
        <w:rPr>
          <w:rFonts w:ascii="Times New Roman" w:hAnsi="Times New Roman" w:cs="Times New Roman"/>
          <w:sz w:val="24"/>
          <w:szCs w:val="24"/>
        </w:rPr>
      </w:pPr>
      <w:r w:rsidRPr="000A2A6D">
        <w:rPr>
          <w:rFonts w:ascii="Times New Roman" w:hAnsi="Times New Roman" w:cs="Times New Roman"/>
          <w:sz w:val="24"/>
          <w:szCs w:val="24"/>
        </w:rPr>
        <w:t>а) 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rsidR="00982EA6" w:rsidRPr="000A2A6D" w:rsidRDefault="00982EA6" w:rsidP="00982EA6">
      <w:pPr>
        <w:spacing w:line="225" w:lineRule="auto"/>
        <w:jc w:val="both"/>
        <w:rPr>
          <w:rFonts w:ascii="Times New Roman" w:hAnsi="Times New Roman" w:cs="Times New Roman"/>
          <w:sz w:val="24"/>
          <w:szCs w:val="24"/>
        </w:rPr>
      </w:pPr>
      <w:r w:rsidRPr="000A2A6D">
        <w:rPr>
          <w:rFonts w:ascii="Times New Roman" w:hAnsi="Times New Roman" w:cs="Times New Roman"/>
          <w:sz w:val="24"/>
          <w:szCs w:val="24"/>
        </w:rPr>
        <w:t>б) кој е во постапка на стечај или во постапка на ликвидација;</w:t>
      </w:r>
    </w:p>
    <w:p w:rsidR="00982EA6" w:rsidRPr="000A2A6D" w:rsidRDefault="00982EA6" w:rsidP="00982EA6">
      <w:pPr>
        <w:spacing w:line="225" w:lineRule="auto"/>
        <w:jc w:val="both"/>
        <w:rPr>
          <w:rFonts w:ascii="Times New Roman" w:hAnsi="Times New Roman" w:cs="Times New Roman"/>
          <w:sz w:val="24"/>
          <w:szCs w:val="24"/>
        </w:rPr>
      </w:pPr>
      <w:r w:rsidRPr="000A2A6D">
        <w:rPr>
          <w:rFonts w:ascii="Times New Roman" w:hAnsi="Times New Roman" w:cs="Times New Roman"/>
          <w:sz w:val="24"/>
          <w:szCs w:val="24"/>
        </w:rPr>
        <w:t>в) 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w:t>
      </w:r>
    </w:p>
    <w:p w:rsidR="00982EA6" w:rsidRPr="000A2A6D" w:rsidRDefault="00982EA6" w:rsidP="00982EA6">
      <w:pPr>
        <w:spacing w:line="218" w:lineRule="auto"/>
        <w:jc w:val="both"/>
        <w:rPr>
          <w:rFonts w:ascii="Times New Roman" w:hAnsi="Times New Roman" w:cs="Times New Roman"/>
          <w:sz w:val="24"/>
          <w:szCs w:val="24"/>
        </w:rPr>
      </w:pPr>
      <w:r w:rsidRPr="000A2A6D">
        <w:rPr>
          <w:rFonts w:ascii="Times New Roman" w:hAnsi="Times New Roman" w:cs="Times New Roman"/>
          <w:sz w:val="24"/>
          <w:szCs w:val="24"/>
        </w:rPr>
        <w:t>г) на кој му е изречена споредна казна привремена или трајна забрана за вршење на одделна дејност;</w:t>
      </w:r>
    </w:p>
    <w:p w:rsidR="00982EA6" w:rsidRPr="000A2A6D" w:rsidRDefault="00982EA6" w:rsidP="00982EA6">
      <w:pPr>
        <w:spacing w:line="218" w:lineRule="auto"/>
        <w:jc w:val="both"/>
        <w:rPr>
          <w:rFonts w:ascii="Times New Roman" w:hAnsi="Times New Roman" w:cs="Times New Roman"/>
          <w:sz w:val="24"/>
          <w:szCs w:val="24"/>
        </w:rPr>
      </w:pPr>
      <w:r w:rsidRPr="000A2A6D">
        <w:rPr>
          <w:rFonts w:ascii="Times New Roman" w:hAnsi="Times New Roman" w:cs="Times New Roman"/>
          <w:sz w:val="24"/>
          <w:szCs w:val="24"/>
        </w:rPr>
        <w:t>д) на кој му е изречена прекршочна санкција забрана за вршење професија, дејност или должност, односно привремена забрана за вршење одделна дејност или</w:t>
      </w:r>
    </w:p>
    <w:p w:rsidR="00982EA6" w:rsidRPr="000A2A6D" w:rsidRDefault="00982EA6" w:rsidP="00982EA6">
      <w:pPr>
        <w:spacing w:line="218" w:lineRule="auto"/>
        <w:jc w:val="both"/>
        <w:rPr>
          <w:rFonts w:ascii="Times New Roman" w:hAnsi="Times New Roman" w:cs="Times New Roman"/>
          <w:sz w:val="24"/>
          <w:szCs w:val="24"/>
        </w:rPr>
      </w:pPr>
      <w:r w:rsidRPr="000A2A6D">
        <w:rPr>
          <w:rFonts w:ascii="Times New Roman" w:hAnsi="Times New Roman" w:cs="Times New Roman"/>
          <w:sz w:val="24"/>
          <w:szCs w:val="24"/>
        </w:rPr>
        <w:t>ѓ) кој дава лажни податоци или не ги доставува податоците што ги бара договорниот орган.</w:t>
      </w:r>
    </w:p>
    <w:p w:rsidR="00982EA6" w:rsidRPr="000A2A6D" w:rsidRDefault="00982EA6" w:rsidP="00982EA6">
      <w:pPr>
        <w:spacing w:line="218" w:lineRule="auto"/>
        <w:jc w:val="both"/>
        <w:rPr>
          <w:rFonts w:ascii="Times New Roman" w:hAnsi="Times New Roman" w:cs="Times New Roman"/>
          <w:sz w:val="24"/>
          <w:szCs w:val="24"/>
        </w:rPr>
      </w:pP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lastRenderedPageBreak/>
        <w:t>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 од членот 101 став 13 од Законот за јавни набавки.</w:t>
      </w:r>
    </w:p>
    <w:p w:rsidR="00982EA6" w:rsidRPr="000A2A6D" w:rsidRDefault="00982EA6" w:rsidP="00982EA6">
      <w:pPr>
        <w:pStyle w:val="ListParagraph"/>
        <w:ind w:left="0"/>
        <w:jc w:val="both"/>
        <w:rPr>
          <w:rFonts w:ascii="Times New Roman" w:hAnsi="Times New Roman"/>
          <w:sz w:val="24"/>
          <w:szCs w:val="24"/>
        </w:rPr>
      </w:pP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Договорниот орган ќе го исклучи економскиот оператор од постапката за јавна набавка:</w:t>
      </w:r>
    </w:p>
    <w:p w:rsidR="00982EA6" w:rsidRPr="000A2A6D" w:rsidRDefault="00982EA6" w:rsidP="00982EA6">
      <w:pPr>
        <w:spacing w:line="232" w:lineRule="auto"/>
        <w:jc w:val="both"/>
        <w:rPr>
          <w:rFonts w:ascii="Times New Roman" w:hAnsi="Times New Roman" w:cs="Times New Roman"/>
          <w:sz w:val="24"/>
          <w:szCs w:val="24"/>
        </w:rPr>
      </w:pPr>
      <w:r w:rsidRPr="000A2A6D">
        <w:rPr>
          <w:rFonts w:ascii="Times New Roman" w:hAnsi="Times New Roman" w:cs="Times New Roman"/>
          <w:sz w:val="24"/>
          <w:szCs w:val="24"/>
        </w:rPr>
        <w:t>a) доколку договорниот орган оправдано заклучи дека економскиот оператор со други економски оператори постигнал договор чија цел или последица е нарушување на конкуренцијата. Се смета дека заклучокот на договорниот орган од оваа точка е оправдан доколку Комисијата за заштита на конкуренцијата, врз основа на пријава на договорниот орган, во рок од 15 дена го извести договорниот орган дека ќе поведе прекршочна постапка;</w:t>
      </w:r>
    </w:p>
    <w:p w:rsidR="00982EA6" w:rsidRPr="000A2A6D" w:rsidRDefault="00982EA6" w:rsidP="00982EA6">
      <w:pPr>
        <w:spacing w:line="230" w:lineRule="auto"/>
        <w:jc w:val="both"/>
        <w:rPr>
          <w:rFonts w:ascii="Times New Roman" w:hAnsi="Times New Roman" w:cs="Times New Roman"/>
          <w:sz w:val="24"/>
          <w:szCs w:val="24"/>
        </w:rPr>
      </w:pPr>
      <w:r w:rsidRPr="000A2A6D">
        <w:rPr>
          <w:rFonts w:ascii="Times New Roman" w:hAnsi="Times New Roman" w:cs="Times New Roman"/>
          <w:sz w:val="24"/>
          <w:szCs w:val="24"/>
        </w:rPr>
        <w:t>б) доколку економскиот оператор покажал значителни или постојани недостатоци во исполнувањето клучни обврски во претходни договори за јавни набавки или претходни договори за концесии и јавно приватни партнерства склучени со тој договорен орган, што резултирало со еднострано раскинување на договорот, наплата на банкарска гаранција за навремено и квалитетно извршување на договорот, барање оштета, барање наплата пенали/договорна казна, или преземање други слични санкции од страна на договорниот орган;</w:t>
      </w:r>
    </w:p>
    <w:p w:rsidR="00982EA6" w:rsidRPr="000A2A6D" w:rsidRDefault="00982EA6" w:rsidP="00982EA6">
      <w:pPr>
        <w:spacing w:line="225" w:lineRule="auto"/>
        <w:jc w:val="both"/>
        <w:rPr>
          <w:rFonts w:ascii="Times New Roman" w:hAnsi="Times New Roman" w:cs="Times New Roman"/>
          <w:sz w:val="24"/>
          <w:szCs w:val="24"/>
        </w:rPr>
      </w:pPr>
      <w:r w:rsidRPr="000A2A6D">
        <w:rPr>
          <w:rFonts w:ascii="Times New Roman" w:hAnsi="Times New Roman" w:cs="Times New Roman"/>
          <w:sz w:val="24"/>
          <w:szCs w:val="24"/>
        </w:rPr>
        <w:t>в) доколку економскиот оператор незаконски влијае врз одлуката на договорниот орган или да добие доверливи информации со кои би можел да стекне незаконска предност во постапката за јавна набавка.</w:t>
      </w:r>
    </w:p>
    <w:p w:rsidR="00982EA6" w:rsidRPr="000A2A6D" w:rsidRDefault="00982EA6" w:rsidP="00982EA6">
      <w:pPr>
        <w:ind w:left="363"/>
        <w:jc w:val="both"/>
        <w:outlineLvl w:val="2"/>
        <w:rPr>
          <w:rFonts w:ascii="Times New Roman" w:hAnsi="Times New Roman" w:cs="Times New Roman"/>
          <w:b/>
          <w:bCs/>
          <w:color w:val="00000A"/>
          <w:sz w:val="24"/>
          <w:szCs w:val="24"/>
        </w:rPr>
      </w:pPr>
    </w:p>
    <w:p w:rsidR="00982EA6" w:rsidRPr="000A2A6D" w:rsidRDefault="00982EA6" w:rsidP="009268C0">
      <w:pPr>
        <w:pStyle w:val="ListParagraph"/>
        <w:numPr>
          <w:ilvl w:val="1"/>
          <w:numId w:val="18"/>
        </w:numPr>
        <w:contextualSpacing/>
        <w:jc w:val="both"/>
        <w:outlineLvl w:val="2"/>
        <w:rPr>
          <w:rFonts w:ascii="Times New Roman" w:hAnsi="Times New Roman"/>
          <w:b/>
          <w:bCs/>
          <w:color w:val="00000A"/>
          <w:sz w:val="24"/>
          <w:szCs w:val="24"/>
        </w:rPr>
      </w:pPr>
      <w:r w:rsidRPr="000A2A6D">
        <w:rPr>
          <w:rFonts w:ascii="Times New Roman" w:hAnsi="Times New Roman"/>
          <w:b/>
          <w:bCs/>
          <w:color w:val="00000A"/>
          <w:sz w:val="24"/>
          <w:szCs w:val="24"/>
        </w:rPr>
        <w:t xml:space="preserve"> Докажување на способноста (Член 95 од ЗЈН)</w:t>
      </w: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Економските оператори доставуваат единствен документ за докажување на способноста и/или потврди, изјави и други документи наведени во член 95 од ЗЈН, како доказ дека:</w:t>
      </w:r>
    </w:p>
    <w:p w:rsidR="00982EA6" w:rsidRPr="000A2A6D" w:rsidRDefault="00982EA6" w:rsidP="00982EA6">
      <w:pPr>
        <w:ind w:left="142"/>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 не постојат причини за исклучување од постапката утврдени во точка 2.2 (член 88 од ЗЈН).</w:t>
      </w:r>
    </w:p>
    <w:p w:rsidR="00982EA6" w:rsidRPr="000A2A6D" w:rsidRDefault="00982EA6" w:rsidP="00982EA6">
      <w:pPr>
        <w:ind w:left="142"/>
        <w:jc w:val="both"/>
        <w:rPr>
          <w:rFonts w:ascii="Times New Roman" w:hAnsi="Times New Roman" w:cs="Times New Roman"/>
          <w:sz w:val="24"/>
          <w:szCs w:val="24"/>
          <w:lang w:val="mk-MK"/>
        </w:rPr>
      </w:pPr>
    </w:p>
    <w:p w:rsidR="00982EA6" w:rsidRPr="000A2A6D" w:rsidRDefault="00982EA6" w:rsidP="009268C0">
      <w:pPr>
        <w:pStyle w:val="ListParagraph"/>
        <w:numPr>
          <w:ilvl w:val="2"/>
          <w:numId w:val="18"/>
        </w:numPr>
        <w:ind w:left="0" w:firstLine="0"/>
        <w:contextualSpacing/>
        <w:jc w:val="both"/>
        <w:rPr>
          <w:rFonts w:ascii="Times New Roman" w:hAnsi="Times New Roman"/>
          <w:sz w:val="24"/>
          <w:szCs w:val="24"/>
        </w:rPr>
      </w:pPr>
      <w:r w:rsidRPr="000A2A6D">
        <w:rPr>
          <w:rFonts w:ascii="Times New Roman" w:hAnsi="Times New Roman"/>
          <w:sz w:val="24"/>
          <w:szCs w:val="24"/>
        </w:rPr>
        <w:t>Како документи дека не постојат причини за исклучување од постапката од точка 2.2 (член 88 од ЗЈН), договорниот орган ги прифаќа следниве документи:</w:t>
      </w:r>
    </w:p>
    <w:p w:rsidR="00982EA6" w:rsidRPr="000A2A6D" w:rsidRDefault="00982EA6" w:rsidP="00982EA6">
      <w:pPr>
        <w:spacing w:line="218" w:lineRule="auto"/>
        <w:ind w:left="142"/>
        <w:jc w:val="both"/>
        <w:rPr>
          <w:rFonts w:ascii="Times New Roman" w:hAnsi="Times New Roman" w:cs="Times New Roman"/>
          <w:sz w:val="24"/>
          <w:szCs w:val="24"/>
          <w:lang w:val="mk-MK"/>
        </w:rPr>
      </w:pPr>
      <w:r w:rsidRPr="000A2A6D">
        <w:rPr>
          <w:rFonts w:ascii="Times New Roman" w:hAnsi="Times New Roman" w:cs="Times New Roman"/>
          <w:sz w:val="24"/>
          <w:szCs w:val="24"/>
        </w:rPr>
        <w:t xml:space="preserve">а) во врска со точка 2.2.1 (член 88 став 1 од ЗЈН) изјава на економскиот оператор </w:t>
      </w:r>
      <w:r w:rsidRPr="000A2A6D">
        <w:rPr>
          <w:rFonts w:ascii="Times New Roman" w:hAnsi="Times New Roman" w:cs="Times New Roman"/>
          <w:sz w:val="24"/>
          <w:szCs w:val="24"/>
          <w:lang w:val="mk-MK"/>
        </w:rPr>
        <w:t xml:space="preserve">дека во последните 5 години </w:t>
      </w:r>
      <w:r w:rsidRPr="000A2A6D">
        <w:rPr>
          <w:rFonts w:ascii="Times New Roman" w:hAnsi="Times New Roman" w:cs="Times New Roman"/>
          <w:sz w:val="24"/>
          <w:szCs w:val="24"/>
          <w:lang w:val="ru-RU"/>
        </w:rPr>
        <w:t xml:space="preserve">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w:t>
      </w:r>
      <w:r w:rsidRPr="000A2A6D">
        <w:rPr>
          <w:rFonts w:ascii="Times New Roman" w:hAnsi="Times New Roman" w:cs="Times New Roman"/>
          <w:sz w:val="24"/>
          <w:szCs w:val="24"/>
          <w:lang w:val="mk-MK"/>
        </w:rPr>
        <w:t xml:space="preserve">не </w:t>
      </w:r>
      <w:r w:rsidRPr="000A2A6D">
        <w:rPr>
          <w:rFonts w:ascii="Times New Roman" w:hAnsi="Times New Roman" w:cs="Times New Roman"/>
          <w:sz w:val="24"/>
          <w:szCs w:val="24"/>
          <w:lang w:val="ru-RU"/>
        </w:rPr>
        <w:t>му е изречена правосилна судска пресуда за сторено кривично дело кое има елементи од кривични</w:t>
      </w:r>
      <w:r w:rsidRPr="000A2A6D">
        <w:rPr>
          <w:rFonts w:ascii="Times New Roman" w:hAnsi="Times New Roman" w:cs="Times New Roman"/>
          <w:sz w:val="24"/>
          <w:szCs w:val="24"/>
          <w:lang w:val="mk-MK"/>
        </w:rPr>
        <w:t>те</w:t>
      </w:r>
      <w:r w:rsidRPr="000A2A6D">
        <w:rPr>
          <w:rFonts w:ascii="Times New Roman" w:hAnsi="Times New Roman" w:cs="Times New Roman"/>
          <w:sz w:val="24"/>
          <w:szCs w:val="24"/>
          <w:lang w:val="ru-RU"/>
        </w:rPr>
        <w:t xml:space="preserve"> делаучество во злосторничко здружување,</w:t>
      </w:r>
      <w:r w:rsidRPr="000A2A6D">
        <w:rPr>
          <w:rFonts w:ascii="Times New Roman" w:hAnsi="Times New Roman" w:cs="Times New Roman"/>
          <w:sz w:val="24"/>
          <w:szCs w:val="24"/>
        </w:rPr>
        <w:t> </w:t>
      </w:r>
      <w:r w:rsidRPr="000A2A6D">
        <w:rPr>
          <w:rFonts w:ascii="Times New Roman" w:hAnsi="Times New Roman" w:cs="Times New Roman"/>
          <w:sz w:val="24"/>
          <w:szCs w:val="24"/>
          <w:lang w:val="ru-RU"/>
        </w:rPr>
        <w:t>корупција,затајување даноци и придонеси,</w:t>
      </w:r>
      <w:r w:rsidRPr="000A2A6D">
        <w:rPr>
          <w:rFonts w:ascii="Times New Roman" w:hAnsi="Times New Roman" w:cs="Times New Roman"/>
          <w:sz w:val="24"/>
          <w:szCs w:val="24"/>
        </w:rPr>
        <w:t> </w:t>
      </w:r>
      <w:r w:rsidRPr="000A2A6D">
        <w:rPr>
          <w:rFonts w:ascii="Times New Roman" w:hAnsi="Times New Roman" w:cs="Times New Roman"/>
          <w:sz w:val="24"/>
          <w:szCs w:val="24"/>
          <w:lang w:val="ru-RU"/>
        </w:rPr>
        <w:t>тероризам или казнени дела поврзани со терористички активности,</w:t>
      </w:r>
      <w:r w:rsidRPr="000A2A6D">
        <w:rPr>
          <w:rFonts w:ascii="Times New Roman" w:hAnsi="Times New Roman" w:cs="Times New Roman"/>
          <w:sz w:val="24"/>
          <w:szCs w:val="24"/>
        </w:rPr>
        <w:t> </w:t>
      </w:r>
      <w:r w:rsidRPr="000A2A6D">
        <w:rPr>
          <w:rFonts w:ascii="Times New Roman" w:hAnsi="Times New Roman" w:cs="Times New Roman"/>
          <w:sz w:val="24"/>
          <w:szCs w:val="24"/>
          <w:lang w:val="ru-RU"/>
        </w:rPr>
        <w:t>перење пари и финансирање тероризам и</w:t>
      </w:r>
      <w:r w:rsidRPr="000A2A6D">
        <w:rPr>
          <w:rFonts w:ascii="Times New Roman" w:hAnsi="Times New Roman" w:cs="Times New Roman"/>
          <w:sz w:val="24"/>
          <w:szCs w:val="24"/>
        </w:rPr>
        <w:t>  </w:t>
      </w:r>
      <w:r w:rsidRPr="000A2A6D">
        <w:rPr>
          <w:rFonts w:ascii="Times New Roman" w:hAnsi="Times New Roman" w:cs="Times New Roman"/>
          <w:sz w:val="24"/>
          <w:szCs w:val="24"/>
          <w:lang w:val="ru-RU"/>
        </w:rPr>
        <w:t>злоупотреба на детскиот труд и трговија со луѓе,утврдени во Кривичниот законик</w:t>
      </w:r>
      <w:r w:rsidRPr="000A2A6D">
        <w:rPr>
          <w:rFonts w:ascii="Times New Roman" w:hAnsi="Times New Roman" w:cs="Times New Roman"/>
          <w:sz w:val="24"/>
          <w:szCs w:val="24"/>
          <w:lang w:val="mk-MK"/>
        </w:rPr>
        <w:t>;</w:t>
      </w:r>
    </w:p>
    <w:p w:rsidR="00982EA6" w:rsidRPr="000A2A6D" w:rsidRDefault="00982EA6" w:rsidP="00982EA6">
      <w:pPr>
        <w:spacing w:line="218" w:lineRule="auto"/>
        <w:ind w:left="142"/>
        <w:jc w:val="both"/>
        <w:rPr>
          <w:rFonts w:ascii="Times New Roman" w:hAnsi="Times New Roman" w:cs="Times New Roman"/>
          <w:sz w:val="24"/>
          <w:szCs w:val="24"/>
          <w:lang w:val="mk-MK"/>
        </w:rPr>
      </w:pPr>
    </w:p>
    <w:p w:rsidR="00982EA6" w:rsidRPr="000A2A6D" w:rsidRDefault="00982EA6" w:rsidP="00982EA6">
      <w:pPr>
        <w:tabs>
          <w:tab w:val="left" w:pos="709"/>
        </w:tabs>
        <w:ind w:left="142" w:right="38"/>
        <w:jc w:val="both"/>
        <w:rPr>
          <w:rFonts w:ascii="Times New Roman" w:hAnsi="Times New Roman" w:cs="Times New Roman"/>
          <w:sz w:val="24"/>
          <w:szCs w:val="24"/>
          <w:lang w:val="mk-MK"/>
        </w:rPr>
      </w:pPr>
      <w:r w:rsidRPr="000A2A6D">
        <w:rPr>
          <w:rFonts w:ascii="Times New Roman" w:hAnsi="Times New Roman" w:cs="Times New Roman"/>
          <w:sz w:val="24"/>
          <w:szCs w:val="24"/>
        </w:rPr>
        <w:t>б) во врска со точка 2.2.2 (член 88 став 2 од ЗЈН), потврда издадена од надлежен орган во Република Македонија или од друга земја во која е регистриран економскиот оператор</w:t>
      </w:r>
      <w:r w:rsidRPr="000A2A6D">
        <w:rPr>
          <w:rFonts w:ascii="Times New Roman" w:hAnsi="Times New Roman" w:cs="Times New Roman"/>
          <w:sz w:val="24"/>
          <w:szCs w:val="24"/>
          <w:lang w:val="mk-MK"/>
        </w:rPr>
        <w:t xml:space="preserve"> и тоа:</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lastRenderedPageBreak/>
        <w:t>потврда за платени даноци, придонеси и други јавни давачки од надлежен орган од земјата каде економскиот оператор е регистриран;</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потврда дека не е отворена постапка за стечај од надлежен орган или единствен документ за докажување на способноста;</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потврда дека не е отворена постапка за ликвидација од надлежен орган или единствен документ за докажување на способноста;</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 xml:space="preserve">потврда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 или единствен документ за докажување на способноста; </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потврда од Регистарот на казни за сторени кривични дела на правните лица дека не му е изречена споредна казна привремена забрана за вршење на одделна дејност или единствен документ за докажување на способноста;</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потврда од Регистарот на казни за сторени кривични дела на правните лица дека не му е изречена споредна казна трајна забрана за вршење на одделна дејност или единствен документ за докажување на способноста;</w:t>
      </w:r>
    </w:p>
    <w:p w:rsidR="00982EA6" w:rsidRPr="000A2A6D" w:rsidRDefault="00982EA6" w:rsidP="009268C0">
      <w:pPr>
        <w:numPr>
          <w:ilvl w:val="0"/>
          <w:numId w:val="19"/>
        </w:numPr>
        <w:tabs>
          <w:tab w:val="left" w:pos="709"/>
        </w:tabs>
        <w:spacing w:after="0" w:line="240" w:lineRule="auto"/>
        <w:ind w:right="38"/>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потврда дека со правосилна пресуда не му е изречена прекршочна санкција - забрана за вршење на професија, дејност или должност или единствен документ за докажување на способноста и</w:t>
      </w:r>
    </w:p>
    <w:p w:rsidR="00982EA6" w:rsidRPr="000A2A6D" w:rsidRDefault="00982EA6" w:rsidP="009268C0">
      <w:pPr>
        <w:numPr>
          <w:ilvl w:val="0"/>
          <w:numId w:val="19"/>
        </w:numPr>
        <w:spacing w:after="0" w:line="240" w:lineRule="auto"/>
        <w:ind w:right="38"/>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потврда дека со правосилна пресуда не му е изречена прекршочна санкција - привремена забрана за вршење одделна дејност или единствен документ за докажување на способноста.</w:t>
      </w:r>
    </w:p>
    <w:p w:rsidR="00982EA6" w:rsidRPr="000A2A6D" w:rsidRDefault="00982EA6" w:rsidP="00982EA6">
      <w:pPr>
        <w:spacing w:line="225" w:lineRule="auto"/>
        <w:ind w:left="142"/>
        <w:jc w:val="both"/>
        <w:rPr>
          <w:rFonts w:ascii="Times New Roman" w:hAnsi="Times New Roman" w:cs="Times New Roman"/>
          <w:sz w:val="24"/>
          <w:szCs w:val="24"/>
        </w:rPr>
      </w:pPr>
    </w:p>
    <w:p w:rsidR="00982EA6" w:rsidRPr="000A2A6D" w:rsidRDefault="00982EA6" w:rsidP="00982EA6">
      <w:pPr>
        <w:spacing w:line="218" w:lineRule="auto"/>
        <w:ind w:left="142"/>
        <w:jc w:val="both"/>
        <w:rPr>
          <w:rFonts w:ascii="Times New Roman" w:hAnsi="Times New Roman" w:cs="Times New Roman"/>
          <w:sz w:val="24"/>
          <w:szCs w:val="24"/>
          <w:lang w:val="mk-MK"/>
        </w:rPr>
      </w:pPr>
      <w:r w:rsidRPr="000A2A6D">
        <w:rPr>
          <w:rFonts w:ascii="Times New Roman" w:hAnsi="Times New Roman" w:cs="Times New Roman"/>
          <w:sz w:val="24"/>
          <w:szCs w:val="24"/>
        </w:rPr>
        <w:t>в) во врска со точка 2.2.3 (член 88 став 3 од ЗЈН), извод од листата на негативни референци која договорниот орган ја обезбедува од ЕСЈН.</w:t>
      </w:r>
    </w:p>
    <w:p w:rsidR="00982EA6" w:rsidRPr="000A2A6D" w:rsidRDefault="00982EA6" w:rsidP="00982EA6">
      <w:pPr>
        <w:spacing w:line="218" w:lineRule="auto"/>
        <w:ind w:left="142"/>
        <w:jc w:val="both"/>
        <w:rPr>
          <w:rFonts w:ascii="Times New Roman" w:hAnsi="Times New Roman" w:cs="Times New Roman"/>
          <w:sz w:val="24"/>
          <w:szCs w:val="24"/>
          <w:lang w:val="mk-MK"/>
        </w:rPr>
      </w:pPr>
    </w:p>
    <w:p w:rsidR="00982EA6" w:rsidRPr="000A2A6D" w:rsidRDefault="00982EA6" w:rsidP="00982EA6">
      <w:pPr>
        <w:tabs>
          <w:tab w:val="left" w:pos="709"/>
        </w:tabs>
        <w:ind w:right="43"/>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 xml:space="preserve">2.3.3 Изјавата од алинеја 1 од потточка </w:t>
      </w:r>
      <w:r w:rsidRPr="000A2A6D">
        <w:rPr>
          <w:rFonts w:ascii="Times New Roman" w:hAnsi="Times New Roman" w:cs="Times New Roman"/>
          <w:sz w:val="24"/>
          <w:szCs w:val="24"/>
        </w:rPr>
        <w:t>2</w:t>
      </w:r>
      <w:r w:rsidRPr="000A2A6D">
        <w:rPr>
          <w:rFonts w:ascii="Times New Roman" w:hAnsi="Times New Roman" w:cs="Times New Roman"/>
          <w:sz w:val="24"/>
          <w:szCs w:val="24"/>
          <w:lang w:val="mk-MK"/>
        </w:rPr>
        <w:t>.</w:t>
      </w:r>
      <w:r w:rsidRPr="000A2A6D">
        <w:rPr>
          <w:rFonts w:ascii="Times New Roman" w:hAnsi="Times New Roman" w:cs="Times New Roman"/>
          <w:sz w:val="24"/>
          <w:szCs w:val="24"/>
        </w:rPr>
        <w:t>3</w:t>
      </w:r>
      <w:r w:rsidRPr="000A2A6D">
        <w:rPr>
          <w:rFonts w:ascii="Times New Roman" w:hAnsi="Times New Roman" w:cs="Times New Roman"/>
          <w:sz w:val="24"/>
          <w:szCs w:val="24"/>
          <w:lang w:val="mk-MK"/>
        </w:rPr>
        <w:t>.</w:t>
      </w:r>
      <w:r w:rsidRPr="000A2A6D">
        <w:rPr>
          <w:rFonts w:ascii="Times New Roman" w:hAnsi="Times New Roman" w:cs="Times New Roman"/>
          <w:sz w:val="24"/>
          <w:szCs w:val="24"/>
        </w:rPr>
        <w:t>2</w:t>
      </w:r>
      <w:r w:rsidRPr="000A2A6D">
        <w:rPr>
          <w:rFonts w:ascii="Times New Roman" w:hAnsi="Times New Roman" w:cs="Times New Roman"/>
          <w:sz w:val="24"/>
          <w:szCs w:val="24"/>
          <w:lang w:val="mk-MK"/>
        </w:rPr>
        <w:t xml:space="preserve"> ја изготвува самиот економски оператор во електронска форма и ја потпишува со </w:t>
      </w:r>
      <w:r w:rsidRPr="000A2A6D">
        <w:rPr>
          <w:rFonts w:ascii="Times New Roman" w:hAnsi="Times New Roman" w:cs="Times New Roman"/>
          <w:sz w:val="24"/>
          <w:szCs w:val="24"/>
        </w:rPr>
        <w:t>квалификуван сертификат за електронски потпис</w:t>
      </w:r>
      <w:r w:rsidRPr="000A2A6D">
        <w:rPr>
          <w:rFonts w:ascii="Times New Roman" w:hAnsi="Times New Roman" w:cs="Times New Roman"/>
          <w:sz w:val="24"/>
          <w:szCs w:val="24"/>
          <w:lang w:val="mk-MK"/>
        </w:rPr>
        <w:t xml:space="preserve">и истата не треба да биде заверена од надлежен орган. </w:t>
      </w:r>
    </w:p>
    <w:p w:rsidR="00982EA6" w:rsidRPr="000A2A6D" w:rsidRDefault="00982EA6" w:rsidP="009268C0">
      <w:pPr>
        <w:pStyle w:val="ListParagraph"/>
        <w:numPr>
          <w:ilvl w:val="2"/>
          <w:numId w:val="20"/>
        </w:numPr>
        <w:spacing w:before="100" w:beforeAutospacing="1"/>
        <w:ind w:left="0" w:right="43" w:firstLine="0"/>
        <w:contextualSpacing/>
        <w:jc w:val="both"/>
        <w:rPr>
          <w:rFonts w:ascii="Times New Roman" w:hAnsi="Times New Roman"/>
          <w:sz w:val="24"/>
          <w:szCs w:val="24"/>
        </w:rPr>
      </w:pPr>
      <w:r w:rsidRPr="000A2A6D">
        <w:rPr>
          <w:rFonts w:ascii="Times New Roman" w:hAnsi="Times New Roman"/>
          <w:sz w:val="24"/>
          <w:szCs w:val="24"/>
          <w:lang w:eastAsia="en-US"/>
        </w:rPr>
        <w:t xml:space="preserve">Потврдите од потточка </w:t>
      </w:r>
      <w:r w:rsidRPr="000A2A6D">
        <w:rPr>
          <w:rFonts w:ascii="Times New Roman" w:hAnsi="Times New Roman"/>
          <w:sz w:val="24"/>
          <w:szCs w:val="24"/>
          <w:lang w:val="en-US" w:eastAsia="en-US"/>
        </w:rPr>
        <w:t>2</w:t>
      </w:r>
      <w:r w:rsidRPr="000A2A6D">
        <w:rPr>
          <w:rFonts w:ascii="Times New Roman" w:hAnsi="Times New Roman"/>
          <w:sz w:val="24"/>
          <w:szCs w:val="24"/>
          <w:lang w:eastAsia="en-US"/>
        </w:rPr>
        <w:t>.</w:t>
      </w:r>
      <w:r w:rsidRPr="000A2A6D">
        <w:rPr>
          <w:rFonts w:ascii="Times New Roman" w:hAnsi="Times New Roman"/>
          <w:sz w:val="24"/>
          <w:szCs w:val="24"/>
          <w:lang w:val="en-US" w:eastAsia="en-US"/>
        </w:rPr>
        <w:t>3</w:t>
      </w:r>
      <w:r w:rsidRPr="000A2A6D">
        <w:rPr>
          <w:rFonts w:ascii="Times New Roman" w:hAnsi="Times New Roman"/>
          <w:sz w:val="24"/>
          <w:szCs w:val="24"/>
          <w:lang w:eastAsia="en-US"/>
        </w:rPr>
        <w:t>.</w:t>
      </w:r>
      <w:r w:rsidRPr="000A2A6D">
        <w:rPr>
          <w:rFonts w:ascii="Times New Roman" w:hAnsi="Times New Roman"/>
          <w:sz w:val="24"/>
          <w:szCs w:val="24"/>
          <w:lang w:val="en-US" w:eastAsia="en-US"/>
        </w:rPr>
        <w:t>2</w:t>
      </w:r>
      <w:r w:rsidRPr="000A2A6D">
        <w:rPr>
          <w:rFonts w:ascii="Times New Roman" w:hAnsi="Times New Roman"/>
          <w:sz w:val="24"/>
          <w:szCs w:val="24"/>
          <w:lang w:eastAsia="en-US"/>
        </w:rPr>
        <w:t xml:space="preserve"> ги издаваат надлежни органи во земјата каде е регистриран економскиот оператор. </w:t>
      </w:r>
      <w:r w:rsidRPr="000A2A6D">
        <w:rPr>
          <w:rFonts w:ascii="Times New Roman" w:hAnsi="Times New Roman"/>
          <w:sz w:val="24"/>
          <w:szCs w:val="24"/>
        </w:rPr>
        <w:t>Ако земјата во која е регистриран економскиот оператор не ги издава документите од точка 2.3.2 (став 4 на член 95 од ЗЈН), или ако тие не ги опфаќаат сите случаи од членот 88 на ЗЈН, договорниот орган прифаќа изјава што економскиот оператор ја заверува кај надлежен орган.</w:t>
      </w:r>
    </w:p>
    <w:p w:rsidR="00982EA6" w:rsidRPr="000A2A6D" w:rsidRDefault="00982EA6" w:rsidP="00982EA6">
      <w:pPr>
        <w:pStyle w:val="ListParagraph"/>
        <w:spacing w:before="100" w:beforeAutospacing="1"/>
        <w:ind w:left="0" w:right="40"/>
        <w:jc w:val="both"/>
        <w:rPr>
          <w:rFonts w:ascii="Times New Roman" w:hAnsi="Times New Roman"/>
          <w:sz w:val="24"/>
          <w:szCs w:val="24"/>
        </w:rPr>
      </w:pPr>
    </w:p>
    <w:p w:rsidR="00982EA6" w:rsidRPr="000A2A6D" w:rsidRDefault="00982EA6" w:rsidP="009268C0">
      <w:pPr>
        <w:pStyle w:val="ListParagraph"/>
        <w:numPr>
          <w:ilvl w:val="2"/>
          <w:numId w:val="20"/>
        </w:numPr>
        <w:spacing w:before="100" w:beforeAutospacing="1"/>
        <w:ind w:left="0" w:right="40" w:firstLine="0"/>
        <w:contextualSpacing/>
        <w:jc w:val="both"/>
        <w:rPr>
          <w:rFonts w:ascii="Times New Roman" w:hAnsi="Times New Roman"/>
          <w:sz w:val="24"/>
          <w:szCs w:val="24"/>
        </w:rPr>
      </w:pPr>
      <w:r w:rsidRPr="000A2A6D">
        <w:rPr>
          <w:rFonts w:ascii="Times New Roman" w:hAnsi="Times New Roman"/>
          <w:sz w:val="24"/>
          <w:szCs w:val="24"/>
        </w:rPr>
        <w:t>Документите од членот точките 2.2.1 и 2.2.2 од оваа ТД (став 1 и 2 од член 88 од ЗЈН), не смее да бидат постари од шест месеци од крајниот рок за поднесување понуди или пријави за учество.</w:t>
      </w:r>
    </w:p>
    <w:p w:rsidR="00982EA6" w:rsidRPr="000A2A6D" w:rsidRDefault="00982EA6" w:rsidP="00982EA6">
      <w:pPr>
        <w:pStyle w:val="ListParagraph"/>
        <w:spacing w:before="100" w:beforeAutospacing="1"/>
        <w:ind w:left="0" w:right="40"/>
        <w:jc w:val="both"/>
        <w:rPr>
          <w:rFonts w:ascii="Times New Roman" w:hAnsi="Times New Roman"/>
          <w:sz w:val="24"/>
          <w:szCs w:val="24"/>
        </w:rPr>
      </w:pPr>
    </w:p>
    <w:p w:rsidR="00982EA6" w:rsidRPr="000A2A6D" w:rsidRDefault="00982EA6" w:rsidP="009268C0">
      <w:pPr>
        <w:pStyle w:val="ListParagraph"/>
        <w:numPr>
          <w:ilvl w:val="2"/>
          <w:numId w:val="20"/>
        </w:numPr>
        <w:spacing w:before="100" w:beforeAutospacing="1"/>
        <w:ind w:left="0" w:right="40" w:firstLine="0"/>
        <w:contextualSpacing/>
        <w:jc w:val="both"/>
        <w:rPr>
          <w:rFonts w:ascii="Times New Roman" w:hAnsi="Times New Roman"/>
          <w:sz w:val="24"/>
          <w:szCs w:val="24"/>
        </w:rPr>
      </w:pPr>
      <w:r w:rsidRPr="000A2A6D">
        <w:rPr>
          <w:rFonts w:ascii="Times New Roman" w:hAnsi="Times New Roman"/>
          <w:sz w:val="24"/>
          <w:szCs w:val="24"/>
        </w:rPr>
        <w:t>Во случај на група економски оператори, сите членови на групата поединечно ја докажуваат својата способноста за неисклучување од постапката.</w:t>
      </w:r>
    </w:p>
    <w:p w:rsidR="00982EA6" w:rsidRPr="000A2A6D" w:rsidRDefault="00982EA6" w:rsidP="00982EA6">
      <w:pPr>
        <w:pStyle w:val="ListParagraph"/>
        <w:rPr>
          <w:rFonts w:ascii="Times New Roman" w:hAnsi="Times New Roman"/>
          <w:sz w:val="24"/>
          <w:szCs w:val="24"/>
        </w:rPr>
      </w:pPr>
    </w:p>
    <w:p w:rsidR="00982EA6" w:rsidRPr="000A2A6D" w:rsidRDefault="00982EA6" w:rsidP="009268C0">
      <w:pPr>
        <w:pStyle w:val="ListParagraph"/>
        <w:numPr>
          <w:ilvl w:val="2"/>
          <w:numId w:val="20"/>
        </w:numPr>
        <w:spacing w:before="100" w:beforeAutospacing="1"/>
        <w:ind w:left="0" w:right="40" w:firstLine="0"/>
        <w:contextualSpacing/>
        <w:jc w:val="both"/>
        <w:rPr>
          <w:rFonts w:ascii="Times New Roman" w:hAnsi="Times New Roman"/>
          <w:sz w:val="24"/>
          <w:szCs w:val="24"/>
        </w:rPr>
      </w:pPr>
      <w:r w:rsidRPr="000A2A6D">
        <w:rPr>
          <w:rFonts w:ascii="Times New Roman" w:hAnsi="Times New Roman"/>
          <w:sz w:val="24"/>
          <w:szCs w:val="24"/>
        </w:rPr>
        <w:t xml:space="preserve">Доколку економскиот оператор или групата економски оператори користи подизведувач при извршувањето на договорот за јавна набавка, доставува документација за </w:t>
      </w:r>
      <w:r w:rsidRPr="000A2A6D">
        <w:rPr>
          <w:rFonts w:ascii="Times New Roman" w:hAnsi="Times New Roman"/>
          <w:sz w:val="24"/>
          <w:szCs w:val="24"/>
        </w:rPr>
        <w:lastRenderedPageBreak/>
        <w:t>утврдување способност за неисклучување од постапката, за секој од предложените подизведувачи.</w:t>
      </w:r>
    </w:p>
    <w:p w:rsidR="00982EA6" w:rsidRPr="000A2A6D" w:rsidRDefault="00982EA6" w:rsidP="00982EA6">
      <w:pPr>
        <w:pStyle w:val="ListParagraph"/>
        <w:rPr>
          <w:rFonts w:ascii="Times New Roman" w:hAnsi="Times New Roman"/>
          <w:sz w:val="24"/>
          <w:szCs w:val="24"/>
        </w:rPr>
      </w:pPr>
    </w:p>
    <w:p w:rsidR="00982EA6" w:rsidRPr="004E1A7F" w:rsidRDefault="00982EA6" w:rsidP="004E1A7F">
      <w:pPr>
        <w:pStyle w:val="ListParagraph"/>
        <w:numPr>
          <w:ilvl w:val="2"/>
          <w:numId w:val="20"/>
        </w:numPr>
        <w:spacing w:before="100" w:beforeAutospacing="1"/>
        <w:ind w:left="0" w:right="40" w:firstLine="0"/>
        <w:contextualSpacing/>
        <w:jc w:val="both"/>
        <w:rPr>
          <w:rFonts w:ascii="Times New Roman" w:hAnsi="Times New Roman"/>
          <w:sz w:val="24"/>
          <w:szCs w:val="24"/>
        </w:rPr>
      </w:pPr>
      <w:r w:rsidRPr="000A2A6D">
        <w:rPr>
          <w:rFonts w:ascii="Times New Roman" w:hAnsi="Times New Roman"/>
          <w:sz w:val="24"/>
          <w:szCs w:val="24"/>
        </w:rPr>
        <w:t>Договорниот орган задржува право, дополнително да ја провери веродостојноста на доставените документи.</w:t>
      </w:r>
    </w:p>
    <w:p w:rsidR="00A61668" w:rsidRDefault="00A61668" w:rsidP="004E1A7F">
      <w:pPr>
        <w:pStyle w:val="StyleHeading3Right005cm"/>
        <w:numPr>
          <w:ilvl w:val="1"/>
          <w:numId w:val="20"/>
        </w:numPr>
        <w:tabs>
          <w:tab w:val="left" w:pos="142"/>
        </w:tabs>
        <w:spacing w:before="120" w:after="0"/>
        <w:ind w:right="-765"/>
        <w:rPr>
          <w:szCs w:val="24"/>
          <w:lang w:val="en-US"/>
        </w:rPr>
      </w:pPr>
      <w:bookmarkStart w:id="10" w:name="_Toc194217419"/>
      <w:bookmarkEnd w:id="9"/>
      <w:r w:rsidRPr="000A2A6D">
        <w:rPr>
          <w:szCs w:val="24"/>
          <w:lang w:val="mk-MK"/>
        </w:rPr>
        <w:t>Способност за вршење на професионална дејност</w:t>
      </w:r>
      <w:bookmarkEnd w:id="10"/>
    </w:p>
    <w:p w:rsidR="004E1A7F" w:rsidRPr="004E1A7F" w:rsidRDefault="004E1A7F" w:rsidP="004E1A7F">
      <w:pPr>
        <w:pStyle w:val="StyleHeading3Right005cm"/>
        <w:tabs>
          <w:tab w:val="left" w:pos="142"/>
        </w:tabs>
        <w:spacing w:before="120" w:after="0"/>
        <w:ind w:left="480" w:right="-765"/>
        <w:rPr>
          <w:szCs w:val="24"/>
          <w:lang w:val="en-US"/>
        </w:rPr>
      </w:pPr>
    </w:p>
    <w:p w:rsidR="00A61668" w:rsidRPr="000A2A6D" w:rsidRDefault="00214405" w:rsidP="00A61668">
      <w:pPr>
        <w:keepNext/>
        <w:tabs>
          <w:tab w:val="left" w:pos="142"/>
        </w:tabs>
        <w:spacing w:before="60" w:after="60" w:line="240" w:lineRule="auto"/>
        <w:ind w:right="-36"/>
        <w:jc w:val="both"/>
        <w:rPr>
          <w:rFonts w:ascii="Times New Roman" w:hAnsi="Times New Roman" w:cs="Times New Roman"/>
          <w:sz w:val="24"/>
          <w:szCs w:val="24"/>
          <w:lang w:val="mk-MK"/>
        </w:rPr>
      </w:pPr>
      <w:r w:rsidRPr="000A2A6D">
        <w:rPr>
          <w:rFonts w:ascii="Times New Roman" w:hAnsi="Times New Roman" w:cs="Times New Roman"/>
          <w:sz w:val="24"/>
          <w:szCs w:val="24"/>
          <w:lang w:val="mk-MK"/>
        </w:rPr>
        <w:t>2.4.</w:t>
      </w:r>
      <w:r w:rsidR="00A61668" w:rsidRPr="000A2A6D">
        <w:rPr>
          <w:rFonts w:ascii="Times New Roman" w:hAnsi="Times New Roman" w:cs="Times New Roman"/>
          <w:sz w:val="24"/>
          <w:szCs w:val="24"/>
          <w:lang w:val="mk-MK"/>
        </w:rPr>
        <w:t>1 За да ја докаже способноста за вршење на професионална дејност, економскиот оператор треба да достави документ за регистрирана дејност како доказ дека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p>
    <w:p w:rsidR="00A61668" w:rsidRPr="000A2A6D" w:rsidRDefault="00214405" w:rsidP="00A61668">
      <w:pPr>
        <w:tabs>
          <w:tab w:val="left" w:pos="142"/>
        </w:tabs>
        <w:spacing w:before="60" w:after="60" w:line="240" w:lineRule="auto"/>
        <w:ind w:right="-36"/>
        <w:jc w:val="both"/>
        <w:rPr>
          <w:rFonts w:ascii="Times New Roman" w:hAnsi="Times New Roman" w:cs="Times New Roman"/>
          <w:sz w:val="24"/>
          <w:szCs w:val="24"/>
          <w:lang w:val="mk-MK"/>
        </w:rPr>
      </w:pPr>
      <w:r w:rsidRPr="000A2A6D">
        <w:rPr>
          <w:rFonts w:ascii="Times New Roman" w:hAnsi="Times New Roman" w:cs="Times New Roman"/>
          <w:sz w:val="24"/>
          <w:szCs w:val="24"/>
          <w:lang w:val="ru-RU"/>
        </w:rPr>
        <w:t>2.4</w:t>
      </w:r>
      <w:r w:rsidR="00A61668" w:rsidRPr="000A2A6D">
        <w:rPr>
          <w:rFonts w:ascii="Times New Roman" w:hAnsi="Times New Roman" w:cs="Times New Roman"/>
          <w:sz w:val="24"/>
          <w:szCs w:val="24"/>
          <w:lang w:val="ru-RU"/>
        </w:rPr>
        <w:t xml:space="preserve">.2 </w:t>
      </w:r>
      <w:r w:rsidR="00A61668" w:rsidRPr="000A2A6D">
        <w:rPr>
          <w:rFonts w:ascii="Times New Roman" w:hAnsi="Times New Roman" w:cs="Times New Roman"/>
          <w:sz w:val="24"/>
          <w:szCs w:val="24"/>
          <w:lang w:val="mk-MK"/>
        </w:rPr>
        <w:t xml:space="preserve">Доказ издаден од надлежен орган за исполнување на посебните услови за вршење на дејноста пропишани согласно со закон кои се однесуваат на предметот на договорот. </w:t>
      </w:r>
    </w:p>
    <w:p w:rsidR="00A61668" w:rsidRPr="000A2A6D" w:rsidRDefault="00A61668" w:rsidP="004E0B97">
      <w:pPr>
        <w:spacing w:before="60" w:after="60" w:line="240" w:lineRule="auto"/>
        <w:ind w:right="-767" w:firstLine="425"/>
        <w:jc w:val="both"/>
        <w:rPr>
          <w:rFonts w:ascii="StobiSerif Regular" w:hAnsi="StobiSerif Regular"/>
          <w:sz w:val="24"/>
          <w:szCs w:val="24"/>
          <w:lang w:val="mk-MK"/>
        </w:rPr>
      </w:pPr>
      <w:r w:rsidRPr="000A2A6D">
        <w:rPr>
          <w:rFonts w:ascii="StobiSerif Regular" w:hAnsi="StobiSerif Regular"/>
          <w:sz w:val="24"/>
          <w:szCs w:val="24"/>
          <w:lang w:val="mk-MK"/>
        </w:rPr>
        <w:t>- Документ за регистрирана дејност – образец ДРД или потврда за регистрирана дејност</w:t>
      </w:r>
    </w:p>
    <w:p w:rsidR="00A61668" w:rsidRDefault="00A61668" w:rsidP="00A61668">
      <w:pPr>
        <w:spacing w:before="60" w:after="60" w:line="240" w:lineRule="auto"/>
        <w:ind w:left="567" w:right="-767" w:hanging="142"/>
        <w:jc w:val="both"/>
        <w:rPr>
          <w:rFonts w:ascii="StobiSerif Regular" w:hAnsi="StobiSerif Regular"/>
          <w:sz w:val="24"/>
          <w:szCs w:val="24"/>
          <w:lang w:val="en-US"/>
        </w:rPr>
      </w:pPr>
      <w:r w:rsidRPr="000A2A6D">
        <w:rPr>
          <w:rFonts w:ascii="StobiSerif Regular" w:hAnsi="StobiSerif Regular"/>
          <w:sz w:val="24"/>
          <w:szCs w:val="24"/>
          <w:lang w:val="mk-MK"/>
        </w:rPr>
        <w:t>- Решение за промет на големо со лекови согласно Законот за лекови и медицински средства.</w:t>
      </w:r>
    </w:p>
    <w:p w:rsidR="003012F1" w:rsidRPr="003012F1" w:rsidRDefault="003012F1" w:rsidP="00A61668">
      <w:pPr>
        <w:spacing w:before="60" w:after="60" w:line="240" w:lineRule="auto"/>
        <w:ind w:left="567" w:right="-767" w:hanging="142"/>
        <w:jc w:val="both"/>
        <w:rPr>
          <w:rFonts w:ascii="StobiSerif Regular" w:hAnsi="StobiSerif Regular"/>
          <w:sz w:val="24"/>
          <w:szCs w:val="24"/>
          <w:lang w:val="en-US"/>
        </w:rPr>
      </w:pPr>
    </w:p>
    <w:p w:rsidR="003012F1" w:rsidRPr="003012F1" w:rsidRDefault="003012F1" w:rsidP="003012F1">
      <w:pPr>
        <w:pStyle w:val="Caption"/>
        <w:rPr>
          <w:b/>
          <w:i w:val="0"/>
        </w:rPr>
      </w:pPr>
      <w:r w:rsidRPr="003012F1">
        <w:rPr>
          <w:rFonts w:cs="Times New Roman"/>
          <w:b/>
          <w:i w:val="0"/>
        </w:rPr>
        <w:t>2.5</w:t>
      </w:r>
      <w:r w:rsidRPr="003012F1">
        <w:rPr>
          <w:b/>
          <w:i w:val="0"/>
        </w:rPr>
        <w:t xml:space="preserve"> Техничка и професионална способност</w:t>
      </w:r>
    </w:p>
    <w:p w:rsidR="003012F1" w:rsidRPr="003012F1" w:rsidRDefault="003012F1" w:rsidP="003012F1">
      <w:pPr>
        <w:pStyle w:val="Caption"/>
        <w:rPr>
          <w:i w:val="0"/>
          <w:lang w:eastAsia="en-US"/>
        </w:rPr>
      </w:pPr>
      <w:r>
        <w:rPr>
          <w:i w:val="0"/>
          <w:lang w:eastAsia="en-US"/>
        </w:rPr>
        <w:t>2.</w:t>
      </w:r>
      <w:r w:rsidRPr="003012F1">
        <w:rPr>
          <w:i w:val="0"/>
          <w:lang w:eastAsia="en-US"/>
        </w:rPr>
        <w:t>5.1 Потребната</w:t>
      </w:r>
      <w:r w:rsidRPr="003012F1">
        <w:rPr>
          <w:i w:val="0"/>
          <w:lang w:val="sl-SI" w:eastAsia="sl-SI"/>
        </w:rPr>
        <w:t xml:space="preserve"> техничка и професионалната способност </w:t>
      </w:r>
      <w:r w:rsidRPr="003012F1">
        <w:rPr>
          <w:i w:val="0"/>
          <w:lang w:val="sl-SI" w:eastAsia="en-US"/>
        </w:rPr>
        <w:t>за квалитетно извршување на договорот</w:t>
      </w:r>
      <w:r w:rsidRPr="003012F1">
        <w:rPr>
          <w:i w:val="0"/>
          <w:lang w:eastAsia="en-US"/>
        </w:rPr>
        <w:t xml:space="preserve">, договорниот орган ќе ја утврди преку следниве минимални услови:  </w:t>
      </w:r>
    </w:p>
    <w:p w:rsidR="003012F1" w:rsidRPr="003012F1" w:rsidRDefault="003012F1" w:rsidP="003012F1">
      <w:pPr>
        <w:spacing w:before="240"/>
        <w:jc w:val="both"/>
        <w:rPr>
          <w:rFonts w:ascii="Times New Roman" w:hAnsi="Times New Roman" w:cs="Times New Roman"/>
          <w:sz w:val="24"/>
          <w:szCs w:val="24"/>
          <w:lang w:val="mk-MK"/>
        </w:rPr>
      </w:pPr>
      <w:r w:rsidRPr="003012F1">
        <w:rPr>
          <w:rFonts w:ascii="Times New Roman" w:hAnsi="Times New Roman" w:cs="Times New Roman"/>
          <w:sz w:val="24"/>
          <w:szCs w:val="24"/>
          <w:lang w:val="mk-MK"/>
        </w:rPr>
        <w:t>За да се квалификува како способен за извршување на предметниот договор за јавна набавка од аспект на неговата техничка или професионална способност, економскиот оператор треба да ги исполнува следниве минимални услови:</w:t>
      </w:r>
    </w:p>
    <w:p w:rsidR="003012F1" w:rsidRPr="003012F1" w:rsidRDefault="003012F1" w:rsidP="003012F1">
      <w:pPr>
        <w:numPr>
          <w:ilvl w:val="0"/>
          <w:numId w:val="39"/>
        </w:numPr>
        <w:spacing w:after="0" w:line="240" w:lineRule="auto"/>
        <w:ind w:hanging="153"/>
        <w:jc w:val="both"/>
        <w:rPr>
          <w:rFonts w:ascii="Times New Roman" w:hAnsi="Times New Roman" w:cs="Times New Roman"/>
          <w:sz w:val="24"/>
          <w:szCs w:val="24"/>
          <w:u w:val="dotted" w:color="C00000"/>
          <w:lang w:val="mk-MK"/>
        </w:rPr>
      </w:pPr>
      <w:bookmarkStart w:id="11" w:name="_Toc475436353"/>
      <w:r w:rsidRPr="003012F1">
        <w:rPr>
          <w:rFonts w:ascii="Times New Roman" w:hAnsi="Times New Roman" w:cs="Times New Roman"/>
          <w:sz w:val="24"/>
          <w:szCs w:val="24"/>
          <w:u w:val="dotted" w:color="C00000"/>
          <w:lang w:val="mk-MK"/>
        </w:rPr>
        <w:t>Условите за безбедно чување, сместување, транспорт и ракување со лековите треба да бидат во согласност со Правилникот за содржината на барањето и поблиските услови по однос на просторот, опремата и кадарот за добивање на одобрение на промет на големо со лекови ("Сл.весник на РМ" број 151/08);</w:t>
      </w:r>
      <w:bookmarkEnd w:id="11"/>
    </w:p>
    <w:p w:rsidR="003012F1" w:rsidRPr="003012F1" w:rsidRDefault="003012F1" w:rsidP="003012F1">
      <w:pPr>
        <w:numPr>
          <w:ilvl w:val="0"/>
          <w:numId w:val="39"/>
        </w:numPr>
        <w:spacing w:after="0" w:line="240" w:lineRule="auto"/>
        <w:ind w:hanging="153"/>
        <w:jc w:val="both"/>
        <w:rPr>
          <w:rFonts w:ascii="Times New Roman" w:hAnsi="Times New Roman" w:cs="Times New Roman"/>
          <w:sz w:val="24"/>
          <w:szCs w:val="24"/>
          <w:u w:val="dotted" w:color="C00000"/>
          <w:lang w:val="mk-MK"/>
        </w:rPr>
      </w:pPr>
      <w:bookmarkStart w:id="12" w:name="_Toc475436354"/>
      <w:r w:rsidRPr="003012F1">
        <w:rPr>
          <w:rFonts w:ascii="Times New Roman" w:hAnsi="Times New Roman" w:cs="Times New Roman"/>
          <w:sz w:val="24"/>
          <w:szCs w:val="24"/>
          <w:u w:val="dotted" w:color="C00000"/>
          <w:lang w:val="mk-MK"/>
        </w:rPr>
        <w:t>Да има 1 (еден) вработен дипломиран фармацевт со положен стручен испит и лиценца за работа задолжен за фазите од набавката (прием, чување и издавање на лековите);</w:t>
      </w:r>
    </w:p>
    <w:p w:rsidR="003012F1" w:rsidRPr="003012F1" w:rsidRDefault="003012F1" w:rsidP="003012F1">
      <w:pPr>
        <w:numPr>
          <w:ilvl w:val="0"/>
          <w:numId w:val="39"/>
        </w:numPr>
        <w:spacing w:after="0" w:line="240" w:lineRule="auto"/>
        <w:ind w:hanging="153"/>
        <w:jc w:val="both"/>
        <w:rPr>
          <w:rFonts w:ascii="Times New Roman" w:hAnsi="Times New Roman" w:cs="Times New Roman"/>
          <w:sz w:val="24"/>
          <w:szCs w:val="24"/>
          <w:u w:val="dotted" w:color="C00000"/>
          <w:lang w:val="mk-MK"/>
        </w:rPr>
      </w:pPr>
      <w:r w:rsidRPr="003012F1">
        <w:rPr>
          <w:rFonts w:ascii="Times New Roman" w:hAnsi="Times New Roman" w:cs="Times New Roman"/>
          <w:sz w:val="24"/>
          <w:szCs w:val="24"/>
          <w:u w:val="dotted" w:color="C00000"/>
          <w:lang w:val="mk-MK"/>
        </w:rPr>
        <w:t>Да обезбеди лице задолжено за 24 часовно следење и исправноста на ладниот ланец и алармирање во случај на варирања во температурниот опсег предвиден за чување на лековите;</w:t>
      </w:r>
    </w:p>
    <w:p w:rsidR="003012F1" w:rsidRPr="003012F1" w:rsidRDefault="003012F1" w:rsidP="003012F1">
      <w:pPr>
        <w:numPr>
          <w:ilvl w:val="0"/>
          <w:numId w:val="39"/>
        </w:numPr>
        <w:spacing w:after="0" w:line="240" w:lineRule="auto"/>
        <w:ind w:hanging="153"/>
        <w:jc w:val="both"/>
        <w:rPr>
          <w:rFonts w:ascii="Times New Roman" w:hAnsi="Times New Roman" w:cs="Times New Roman"/>
          <w:sz w:val="24"/>
          <w:szCs w:val="24"/>
          <w:u w:val="dotted" w:color="C00000"/>
          <w:lang w:val="mk-MK"/>
        </w:rPr>
      </w:pPr>
      <w:r w:rsidRPr="003012F1">
        <w:rPr>
          <w:rFonts w:ascii="Times New Roman" w:hAnsi="Times New Roman" w:cs="Times New Roman"/>
          <w:sz w:val="24"/>
          <w:szCs w:val="24"/>
          <w:u w:val="dotted" w:color="C00000"/>
        </w:rPr>
        <w:t>Доколку предметот на набавка (делот) не подлежи на посебен режим на чување понудувачот е должен да достави документ со кој се изјавува дека понудениот предмет на набавка не подлежи на посебен режим на чување и за истиот нема да важат дополнителните услови за лекови кои подлежат на посебен</w:t>
      </w:r>
    </w:p>
    <w:p w:rsidR="003012F1" w:rsidRPr="003012F1" w:rsidRDefault="003012F1" w:rsidP="003012F1">
      <w:pPr>
        <w:pStyle w:val="NoSpacing"/>
        <w:ind w:left="720"/>
        <w:jc w:val="both"/>
        <w:rPr>
          <w:rFonts w:ascii="Times New Roman" w:hAnsi="Times New Roman" w:cs="Times New Roman"/>
          <w:b/>
          <w:bCs/>
          <w:sz w:val="24"/>
          <w:szCs w:val="24"/>
        </w:rPr>
      </w:pPr>
    </w:p>
    <w:p w:rsidR="003012F1" w:rsidRPr="003012F1" w:rsidRDefault="003012F1" w:rsidP="003012F1">
      <w:pPr>
        <w:pStyle w:val="NoSpacing"/>
        <w:ind w:left="720"/>
        <w:jc w:val="both"/>
        <w:rPr>
          <w:rFonts w:ascii="Times New Roman" w:hAnsi="Times New Roman" w:cs="Times New Roman"/>
          <w:b/>
          <w:bCs/>
        </w:rPr>
      </w:pPr>
      <w:r w:rsidRPr="008B395A">
        <w:rPr>
          <w:rFonts w:ascii="Times New Roman" w:hAnsi="Times New Roman" w:cs="Times New Roman"/>
          <w:b/>
          <w:bCs/>
          <w:sz w:val="24"/>
          <w:szCs w:val="24"/>
        </w:rPr>
        <w:t>Дополнителни услови за лекови кои подлежат на посебен режим на чување</w:t>
      </w:r>
      <w:r w:rsidRPr="003012F1">
        <w:rPr>
          <w:rFonts w:ascii="Times New Roman" w:hAnsi="Times New Roman" w:cs="Times New Roman"/>
          <w:b/>
          <w:bCs/>
          <w:lang w:val="en-US"/>
        </w:rPr>
        <w:t>:</w:t>
      </w:r>
    </w:p>
    <w:p w:rsidR="003012F1" w:rsidRPr="003012F1" w:rsidRDefault="003012F1" w:rsidP="003012F1">
      <w:pPr>
        <w:ind w:left="720"/>
        <w:jc w:val="both"/>
        <w:rPr>
          <w:rFonts w:ascii="Times New Roman" w:hAnsi="Times New Roman" w:cs="Times New Roman"/>
          <w:u w:val="dotted" w:color="C00000"/>
          <w:lang w:val="mk-MK"/>
        </w:rPr>
      </w:pPr>
    </w:p>
    <w:bookmarkEnd w:id="12"/>
    <w:p w:rsidR="003012F1" w:rsidRPr="008B395A" w:rsidRDefault="003012F1" w:rsidP="003012F1">
      <w:pPr>
        <w:numPr>
          <w:ilvl w:val="0"/>
          <w:numId w:val="39"/>
        </w:numPr>
        <w:spacing w:after="0" w:line="240" w:lineRule="auto"/>
        <w:ind w:hanging="153"/>
        <w:jc w:val="both"/>
        <w:rPr>
          <w:rFonts w:ascii="Times New Roman" w:hAnsi="Times New Roman" w:cs="Times New Roman"/>
          <w:sz w:val="24"/>
          <w:szCs w:val="24"/>
          <w:u w:val="dotted" w:color="C00000"/>
          <w:lang w:val="mk-MK"/>
        </w:rPr>
      </w:pPr>
      <w:r w:rsidRPr="008B395A">
        <w:rPr>
          <w:rFonts w:ascii="Times New Roman" w:hAnsi="Times New Roman" w:cs="Times New Roman"/>
          <w:sz w:val="24"/>
          <w:szCs w:val="24"/>
          <w:u w:val="dotted" w:color="C00000"/>
          <w:lang w:val="mk-MK"/>
        </w:rPr>
        <w:t>Да поседува соодветно возило за транспорт и дистрибуција на лековите; (да е опремено со температурен режим на чување од 2</w:t>
      </w:r>
      <w:r w:rsidRPr="008B395A">
        <w:rPr>
          <w:rFonts w:ascii="Times New Roman" w:hAnsi="Times New Roman" w:cs="Times New Roman"/>
          <w:sz w:val="24"/>
          <w:szCs w:val="24"/>
          <w:u w:val="dotted" w:color="C00000"/>
          <w:vertAlign w:val="superscript"/>
          <w:lang w:val="mk-MK"/>
        </w:rPr>
        <w:t>0</w:t>
      </w:r>
      <w:r w:rsidRPr="008B395A">
        <w:rPr>
          <w:rFonts w:ascii="Times New Roman" w:hAnsi="Times New Roman" w:cs="Times New Roman"/>
          <w:sz w:val="24"/>
          <w:szCs w:val="24"/>
          <w:u w:val="dotted" w:color="C00000"/>
          <w:lang w:val="mk-MK"/>
        </w:rPr>
        <w:t>C до 8</w:t>
      </w:r>
      <w:r w:rsidRPr="008B395A">
        <w:rPr>
          <w:rFonts w:ascii="Times New Roman" w:hAnsi="Times New Roman" w:cs="Times New Roman"/>
          <w:sz w:val="24"/>
          <w:szCs w:val="24"/>
          <w:u w:val="dotted" w:color="C00000"/>
          <w:vertAlign w:val="superscript"/>
          <w:lang w:val="mk-MK"/>
        </w:rPr>
        <w:t>0</w:t>
      </w:r>
      <w:r w:rsidRPr="008B395A">
        <w:rPr>
          <w:rFonts w:ascii="Times New Roman" w:hAnsi="Times New Roman" w:cs="Times New Roman"/>
          <w:sz w:val="24"/>
          <w:szCs w:val="24"/>
          <w:u w:val="dotted" w:color="C00000"/>
          <w:lang w:val="mk-MK"/>
        </w:rPr>
        <w:t xml:space="preserve">С) за лековите кои се предмет на набавка и има потреба од посебен температурен режим; </w:t>
      </w:r>
      <w:bookmarkStart w:id="13" w:name="_Toc475436355"/>
    </w:p>
    <w:p w:rsidR="003012F1" w:rsidRPr="008B395A" w:rsidRDefault="003012F1" w:rsidP="003012F1">
      <w:pPr>
        <w:numPr>
          <w:ilvl w:val="0"/>
          <w:numId w:val="39"/>
        </w:numPr>
        <w:spacing w:after="0" w:line="240" w:lineRule="auto"/>
        <w:ind w:hanging="153"/>
        <w:jc w:val="both"/>
        <w:rPr>
          <w:rFonts w:ascii="Times New Roman" w:hAnsi="Times New Roman" w:cs="Times New Roman"/>
          <w:sz w:val="24"/>
          <w:szCs w:val="24"/>
          <w:u w:val="dotted" w:color="C00000"/>
          <w:lang w:val="mk-MK"/>
        </w:rPr>
      </w:pPr>
      <w:bookmarkStart w:id="14" w:name="_Toc475436358"/>
      <w:bookmarkEnd w:id="13"/>
      <w:r w:rsidRPr="008B395A">
        <w:rPr>
          <w:rFonts w:ascii="Times New Roman" w:hAnsi="Times New Roman" w:cs="Times New Roman"/>
          <w:sz w:val="24"/>
          <w:szCs w:val="24"/>
          <w:u w:val="dotted" w:color="C00000"/>
          <w:lang w:val="mk-MK"/>
        </w:rPr>
        <w:t>Да поседува резервен агрегат за довод на електрична енергија, кој се активира во случај на прекин на електричната енергија;</w:t>
      </w:r>
      <w:bookmarkEnd w:id="14"/>
    </w:p>
    <w:p w:rsidR="003012F1" w:rsidRPr="008B395A" w:rsidRDefault="003012F1" w:rsidP="003012F1">
      <w:pPr>
        <w:pStyle w:val="Caption"/>
        <w:rPr>
          <w:i w:val="0"/>
          <w:lang w:eastAsia="en-US"/>
        </w:rPr>
      </w:pPr>
      <w:r w:rsidRPr="008B395A">
        <w:rPr>
          <w:i w:val="0"/>
          <w:lang w:eastAsia="en-US"/>
        </w:rPr>
        <w:lastRenderedPageBreak/>
        <w:t xml:space="preserve">         </w:t>
      </w:r>
    </w:p>
    <w:p w:rsidR="003012F1" w:rsidRPr="008B395A" w:rsidRDefault="008B395A" w:rsidP="003012F1">
      <w:pPr>
        <w:pStyle w:val="Caption"/>
        <w:rPr>
          <w:i w:val="0"/>
          <w:lang w:eastAsia="en-GB"/>
        </w:rPr>
      </w:pPr>
      <w:r w:rsidRPr="008B395A">
        <w:rPr>
          <w:i w:val="0"/>
          <w:lang w:eastAsia="en-US"/>
        </w:rPr>
        <w:t>2.</w:t>
      </w:r>
      <w:r w:rsidR="003012F1" w:rsidRPr="008B395A">
        <w:rPr>
          <w:i w:val="0"/>
          <w:lang w:eastAsia="en-US"/>
        </w:rPr>
        <w:t xml:space="preserve">5.2 </w:t>
      </w:r>
      <w:r w:rsidR="003012F1" w:rsidRPr="008B395A">
        <w:rPr>
          <w:i w:val="0"/>
          <w:lang w:eastAsia="en-GB"/>
        </w:rPr>
        <w:t xml:space="preserve"> Економскиот оператор го докажува исполнувањето на  минималните услови од потточка </w:t>
      </w:r>
      <w:r w:rsidRPr="008B395A">
        <w:rPr>
          <w:i w:val="0"/>
          <w:lang w:eastAsia="en-GB"/>
        </w:rPr>
        <w:t>2.</w:t>
      </w:r>
      <w:r w:rsidR="003012F1" w:rsidRPr="008B395A">
        <w:rPr>
          <w:i w:val="0"/>
          <w:lang w:eastAsia="en-GB"/>
        </w:rPr>
        <w:t>5</w:t>
      </w:r>
      <w:r w:rsidR="003012F1" w:rsidRPr="008B395A">
        <w:rPr>
          <w:i w:val="0"/>
          <w:lang w:eastAsia="en-US"/>
        </w:rPr>
        <w:t xml:space="preserve">.1 </w:t>
      </w:r>
      <w:r w:rsidR="003012F1" w:rsidRPr="008B395A">
        <w:rPr>
          <w:i w:val="0"/>
          <w:lang w:eastAsia="en-GB"/>
        </w:rPr>
        <w:t>со доставување на:</w:t>
      </w:r>
    </w:p>
    <w:p w:rsidR="003012F1" w:rsidRPr="007D024F" w:rsidRDefault="003012F1" w:rsidP="003012F1">
      <w:pPr>
        <w:pStyle w:val="Caption"/>
      </w:pPr>
      <w:r w:rsidRPr="007D024F">
        <w:rPr>
          <w:lang w:eastAsia="en-GB"/>
        </w:rPr>
        <w:tab/>
      </w:r>
    </w:p>
    <w:p w:rsidR="003012F1" w:rsidRPr="008B395A" w:rsidRDefault="003012F1" w:rsidP="003012F1">
      <w:pPr>
        <w:numPr>
          <w:ilvl w:val="0"/>
          <w:numId w:val="39"/>
        </w:numPr>
        <w:suppressAutoHyphens/>
        <w:spacing w:after="0" w:line="240" w:lineRule="auto"/>
        <w:jc w:val="both"/>
        <w:rPr>
          <w:rFonts w:ascii="Times New Roman" w:hAnsi="Times New Roman" w:cs="Times New Roman"/>
          <w:sz w:val="24"/>
          <w:szCs w:val="24"/>
          <w:u w:val="dotted"/>
          <w:lang w:val="mk-MK"/>
        </w:rPr>
      </w:pPr>
      <w:r w:rsidRPr="008B395A">
        <w:rPr>
          <w:rFonts w:ascii="Times New Roman" w:hAnsi="Times New Roman" w:cs="Times New Roman"/>
          <w:b/>
          <w:sz w:val="24"/>
          <w:szCs w:val="24"/>
          <w:u w:val="dotted"/>
          <w:lang w:val="mk-MK"/>
        </w:rPr>
        <w:t>Изјава</w:t>
      </w:r>
      <w:r w:rsidRPr="008B395A">
        <w:rPr>
          <w:rFonts w:ascii="Times New Roman" w:hAnsi="Times New Roman" w:cs="Times New Roman"/>
          <w:sz w:val="24"/>
          <w:szCs w:val="24"/>
          <w:u w:val="dotted"/>
          <w:lang w:val="mk-MK"/>
        </w:rPr>
        <w:t xml:space="preserve"> дека ги исполнува условите за безбедно чување, сместување, транспорт и ракување со лековите треба да бидат во согласност со Правилникот за содржината на барањето и поблиските услови по однос на просторот, опремата и кадарот за добивање на одобрение на промет на големо со лекови ("Сл.весник на РМ" број 151/08);</w:t>
      </w:r>
    </w:p>
    <w:p w:rsidR="003012F1" w:rsidRPr="008B395A" w:rsidRDefault="003012F1" w:rsidP="003012F1">
      <w:pPr>
        <w:numPr>
          <w:ilvl w:val="0"/>
          <w:numId w:val="39"/>
        </w:numPr>
        <w:suppressAutoHyphens/>
        <w:spacing w:after="0" w:line="240" w:lineRule="auto"/>
        <w:rPr>
          <w:rFonts w:ascii="Times New Roman" w:hAnsi="Times New Roman" w:cs="Times New Roman"/>
          <w:sz w:val="24"/>
          <w:szCs w:val="24"/>
          <w:u w:val="dotted"/>
          <w:lang w:val="mk-MK"/>
        </w:rPr>
      </w:pPr>
      <w:r w:rsidRPr="008B395A">
        <w:rPr>
          <w:rFonts w:ascii="Times New Roman" w:hAnsi="Times New Roman" w:cs="Times New Roman"/>
          <w:sz w:val="24"/>
          <w:szCs w:val="24"/>
          <w:u w:val="dotted"/>
          <w:lang w:val="mk-MK"/>
        </w:rPr>
        <w:t>Изјава дека има вработено 1 (еден)  дипломиран фармацевт со положен стручен испит и лиценца за работа, задолжен за фазите од набавката (прием, чување и издавање на лековите);</w:t>
      </w:r>
    </w:p>
    <w:p w:rsidR="003012F1" w:rsidRPr="008B395A" w:rsidRDefault="003012F1" w:rsidP="003012F1">
      <w:pPr>
        <w:numPr>
          <w:ilvl w:val="0"/>
          <w:numId w:val="39"/>
        </w:numPr>
        <w:suppressAutoHyphens/>
        <w:spacing w:after="0" w:line="240" w:lineRule="auto"/>
        <w:jc w:val="both"/>
        <w:rPr>
          <w:rFonts w:ascii="Times New Roman" w:hAnsi="Times New Roman" w:cs="Times New Roman"/>
          <w:sz w:val="24"/>
          <w:szCs w:val="24"/>
          <w:u w:val="dotted"/>
          <w:lang w:val="mk-MK"/>
        </w:rPr>
      </w:pPr>
      <w:r w:rsidRPr="008B395A">
        <w:rPr>
          <w:rFonts w:ascii="Times New Roman" w:hAnsi="Times New Roman" w:cs="Times New Roman"/>
          <w:b/>
          <w:sz w:val="24"/>
          <w:szCs w:val="24"/>
          <w:u w:val="dotted"/>
          <w:lang w:val="mk-MK"/>
        </w:rPr>
        <w:t>Изјава</w:t>
      </w:r>
      <w:r w:rsidRPr="008B395A">
        <w:rPr>
          <w:rFonts w:ascii="Times New Roman" w:hAnsi="Times New Roman" w:cs="Times New Roman"/>
          <w:sz w:val="24"/>
          <w:szCs w:val="24"/>
          <w:u w:val="dotted"/>
          <w:lang w:val="mk-MK"/>
        </w:rPr>
        <w:t xml:space="preserve"> дека ќе обезбеди лице задолжено за 24 часовно следење и исправноста на ладниот ланец и алармирање во случај на варирања во температурниот опсег предвиден за чување на лековите; </w:t>
      </w:r>
    </w:p>
    <w:p w:rsidR="003012F1" w:rsidRPr="008B395A" w:rsidRDefault="003012F1" w:rsidP="003012F1">
      <w:pPr>
        <w:numPr>
          <w:ilvl w:val="0"/>
          <w:numId w:val="39"/>
        </w:numPr>
        <w:suppressAutoHyphens/>
        <w:spacing w:after="0" w:line="240" w:lineRule="auto"/>
        <w:rPr>
          <w:rFonts w:ascii="Times New Roman" w:hAnsi="Times New Roman" w:cs="Times New Roman"/>
          <w:sz w:val="24"/>
          <w:szCs w:val="24"/>
          <w:u w:val="dotted"/>
          <w:lang w:val="mk-MK"/>
        </w:rPr>
      </w:pPr>
      <w:r w:rsidRPr="008B395A">
        <w:rPr>
          <w:rFonts w:ascii="Times New Roman" w:hAnsi="Times New Roman" w:cs="Times New Roman"/>
          <w:sz w:val="24"/>
          <w:szCs w:val="24"/>
          <w:u w:val="dotted"/>
          <w:lang w:val="mk-MK"/>
        </w:rPr>
        <w:t>Изјава дека понудениот/те предмет/и на набавка не подлежи на посебен режим на чување.</w:t>
      </w:r>
    </w:p>
    <w:p w:rsidR="003012F1" w:rsidRPr="007D024F" w:rsidRDefault="003012F1" w:rsidP="003012F1">
      <w:pPr>
        <w:ind w:left="360"/>
        <w:jc w:val="both"/>
        <w:rPr>
          <w:rFonts w:ascii="StobiSerif Regular" w:hAnsi="StobiSerif Regular"/>
          <w:u w:val="dotted"/>
          <w:lang w:val="mk-MK"/>
        </w:rPr>
      </w:pPr>
      <w:r w:rsidRPr="007D024F">
        <w:rPr>
          <w:rFonts w:ascii="StobiSerif Regular" w:hAnsi="StobiSerif Regular"/>
          <w:u w:val="dotted"/>
          <w:lang w:val="mk-MK"/>
        </w:rPr>
        <w:t xml:space="preserve">  </w:t>
      </w:r>
    </w:p>
    <w:p w:rsidR="003012F1" w:rsidRDefault="003012F1" w:rsidP="008B395A">
      <w:pPr>
        <w:pStyle w:val="NoSpacing"/>
        <w:jc w:val="both"/>
        <w:rPr>
          <w:rFonts w:ascii="Times New Roman" w:hAnsi="Times New Roman" w:cs="Times New Roman"/>
          <w:b/>
          <w:bCs/>
          <w:sz w:val="24"/>
          <w:szCs w:val="24"/>
          <w:lang w:val="en-US"/>
        </w:rPr>
      </w:pPr>
      <w:r>
        <w:rPr>
          <w:rFonts w:ascii="StobiSans Regular" w:hAnsi="StobiSans Regular"/>
          <w:b/>
          <w:bCs/>
          <w:sz w:val="20"/>
          <w:szCs w:val="20"/>
        </w:rPr>
        <w:t xml:space="preserve">      </w:t>
      </w:r>
      <w:r w:rsidRPr="008B395A">
        <w:rPr>
          <w:rFonts w:ascii="Times New Roman" w:hAnsi="Times New Roman" w:cs="Times New Roman"/>
          <w:b/>
          <w:bCs/>
          <w:sz w:val="24"/>
          <w:szCs w:val="24"/>
        </w:rPr>
        <w:t xml:space="preserve">       Дополнителни докази за лекови кои подлежат на посебен режим на чување</w:t>
      </w:r>
      <w:r w:rsidRPr="008B395A">
        <w:rPr>
          <w:rFonts w:ascii="Times New Roman" w:hAnsi="Times New Roman" w:cs="Times New Roman"/>
          <w:b/>
          <w:bCs/>
          <w:sz w:val="24"/>
          <w:szCs w:val="24"/>
          <w:lang w:val="en-US"/>
        </w:rPr>
        <w:t>:</w:t>
      </w:r>
    </w:p>
    <w:p w:rsidR="008B395A" w:rsidRPr="008B395A" w:rsidRDefault="008B395A" w:rsidP="008B395A">
      <w:pPr>
        <w:pStyle w:val="NoSpacing"/>
        <w:jc w:val="both"/>
        <w:rPr>
          <w:rFonts w:ascii="Times New Roman" w:hAnsi="Times New Roman" w:cs="Times New Roman"/>
          <w:b/>
          <w:bCs/>
          <w:sz w:val="24"/>
          <w:szCs w:val="24"/>
        </w:rPr>
      </w:pPr>
    </w:p>
    <w:p w:rsidR="003012F1" w:rsidRPr="008B395A" w:rsidRDefault="003012F1" w:rsidP="003012F1">
      <w:pPr>
        <w:numPr>
          <w:ilvl w:val="0"/>
          <w:numId w:val="39"/>
        </w:numPr>
        <w:suppressAutoHyphens/>
        <w:spacing w:after="0" w:line="240" w:lineRule="auto"/>
        <w:jc w:val="both"/>
        <w:rPr>
          <w:rFonts w:ascii="Times New Roman" w:hAnsi="Times New Roman" w:cs="Times New Roman"/>
          <w:sz w:val="24"/>
          <w:szCs w:val="24"/>
          <w:u w:val="dotted"/>
          <w:lang w:val="mk-MK"/>
        </w:rPr>
      </w:pPr>
      <w:r w:rsidRPr="008B395A">
        <w:rPr>
          <w:rFonts w:ascii="Times New Roman" w:hAnsi="Times New Roman" w:cs="Times New Roman"/>
          <w:b/>
          <w:sz w:val="24"/>
          <w:szCs w:val="24"/>
          <w:u w:val="dotted"/>
          <w:lang w:val="mk-MK"/>
        </w:rPr>
        <w:t>Изјава</w:t>
      </w:r>
      <w:r w:rsidRPr="008B395A">
        <w:rPr>
          <w:rFonts w:ascii="Times New Roman" w:hAnsi="Times New Roman" w:cs="Times New Roman"/>
          <w:sz w:val="24"/>
          <w:szCs w:val="24"/>
          <w:u w:val="dotted"/>
          <w:lang w:val="mk-MK"/>
        </w:rPr>
        <w:t xml:space="preserve"> дека располага со соодветно возило за транспорт и дистрибуција на лековите; (да е опремено со температурен режим на чување од 2</w:t>
      </w:r>
      <w:r w:rsidRPr="008B395A">
        <w:rPr>
          <w:rFonts w:ascii="Times New Roman" w:hAnsi="Times New Roman" w:cs="Times New Roman"/>
          <w:sz w:val="24"/>
          <w:szCs w:val="24"/>
          <w:u w:val="dotted"/>
          <w:vertAlign w:val="superscript"/>
          <w:lang w:val="mk-MK"/>
        </w:rPr>
        <w:t>0</w:t>
      </w:r>
      <w:r w:rsidRPr="008B395A">
        <w:rPr>
          <w:rFonts w:ascii="Times New Roman" w:hAnsi="Times New Roman" w:cs="Times New Roman"/>
          <w:sz w:val="24"/>
          <w:szCs w:val="24"/>
          <w:u w:val="dotted"/>
          <w:lang w:val="mk-MK"/>
        </w:rPr>
        <w:t>C до 8</w:t>
      </w:r>
      <w:r w:rsidRPr="008B395A">
        <w:rPr>
          <w:rFonts w:ascii="Times New Roman" w:hAnsi="Times New Roman" w:cs="Times New Roman"/>
          <w:sz w:val="24"/>
          <w:szCs w:val="24"/>
          <w:u w:val="dotted"/>
          <w:vertAlign w:val="superscript"/>
          <w:lang w:val="mk-MK"/>
        </w:rPr>
        <w:t>0</w:t>
      </w:r>
      <w:r w:rsidRPr="008B395A">
        <w:rPr>
          <w:rFonts w:ascii="Times New Roman" w:hAnsi="Times New Roman" w:cs="Times New Roman"/>
          <w:sz w:val="24"/>
          <w:szCs w:val="24"/>
          <w:u w:val="dotted"/>
          <w:lang w:val="mk-MK"/>
        </w:rPr>
        <w:t xml:space="preserve">С);  </w:t>
      </w:r>
    </w:p>
    <w:p w:rsidR="003012F1" w:rsidRPr="008B395A" w:rsidRDefault="003012F1" w:rsidP="003012F1">
      <w:pPr>
        <w:numPr>
          <w:ilvl w:val="0"/>
          <w:numId w:val="39"/>
        </w:numPr>
        <w:suppressAutoHyphens/>
        <w:spacing w:after="0" w:line="240" w:lineRule="auto"/>
        <w:jc w:val="both"/>
        <w:rPr>
          <w:rFonts w:ascii="Times New Roman" w:hAnsi="Times New Roman" w:cs="Times New Roman"/>
          <w:sz w:val="24"/>
          <w:szCs w:val="24"/>
          <w:u w:val="dotted"/>
          <w:lang w:val="mk-MK"/>
        </w:rPr>
      </w:pPr>
      <w:r w:rsidRPr="008B395A">
        <w:rPr>
          <w:rFonts w:ascii="Times New Roman" w:hAnsi="Times New Roman" w:cs="Times New Roman"/>
          <w:b/>
          <w:sz w:val="24"/>
          <w:szCs w:val="24"/>
          <w:u w:val="dotted"/>
          <w:lang w:val="mk-MK"/>
        </w:rPr>
        <w:t>Изјава</w:t>
      </w:r>
      <w:r w:rsidRPr="008B395A">
        <w:rPr>
          <w:rFonts w:ascii="Times New Roman" w:hAnsi="Times New Roman" w:cs="Times New Roman"/>
          <w:sz w:val="24"/>
          <w:szCs w:val="24"/>
          <w:u w:val="dotted"/>
          <w:lang w:val="mk-MK"/>
        </w:rPr>
        <w:t xml:space="preserve"> дека располага со резервен агрегат за довод на електрична енергија, кој се активира во случај на прекин на електричната енергија;</w:t>
      </w:r>
    </w:p>
    <w:p w:rsidR="003012F1" w:rsidRPr="007D024F" w:rsidRDefault="003012F1" w:rsidP="003012F1">
      <w:pPr>
        <w:pStyle w:val="Caption"/>
      </w:pPr>
    </w:p>
    <w:p w:rsidR="003012F1" w:rsidRPr="008B395A" w:rsidRDefault="008B395A" w:rsidP="003012F1">
      <w:pPr>
        <w:pStyle w:val="Caption"/>
        <w:rPr>
          <w:i w:val="0"/>
        </w:rPr>
      </w:pPr>
      <w:r w:rsidRPr="008B395A">
        <w:rPr>
          <w:i w:val="0"/>
        </w:rPr>
        <w:t>2.5.3.</w:t>
      </w:r>
      <w:r w:rsidR="003012F1" w:rsidRPr="008B395A">
        <w:rPr>
          <w:i w:val="0"/>
        </w:rPr>
        <w:t xml:space="preserve"> Доказите од точка </w:t>
      </w:r>
      <w:r w:rsidRPr="008B395A">
        <w:rPr>
          <w:i w:val="0"/>
        </w:rPr>
        <w:t>2.</w:t>
      </w:r>
      <w:r w:rsidR="003012F1" w:rsidRPr="008B395A">
        <w:rPr>
          <w:i w:val="0"/>
        </w:rPr>
        <w:t xml:space="preserve">5.2 и ги изготвува и електронски ги потпишува самиот економски оператор и тие не мора да бидат заверени од надлежен орган. </w:t>
      </w:r>
    </w:p>
    <w:p w:rsidR="00F23DBE" w:rsidRPr="003012F1" w:rsidRDefault="00F23DBE" w:rsidP="004E1A7F">
      <w:pPr>
        <w:tabs>
          <w:tab w:val="left" w:pos="567"/>
        </w:tabs>
        <w:spacing w:before="60" w:after="60" w:line="240" w:lineRule="auto"/>
        <w:ind w:right="-36"/>
        <w:jc w:val="both"/>
        <w:rPr>
          <w:rFonts w:ascii="Times New Roman" w:hAnsi="Times New Roman" w:cs="Times New Roman"/>
          <w:b/>
          <w:sz w:val="24"/>
          <w:szCs w:val="24"/>
        </w:rPr>
      </w:pPr>
    </w:p>
    <w:p w:rsidR="00214405" w:rsidRDefault="006367D3" w:rsidP="00D45506">
      <w:pPr>
        <w:tabs>
          <w:tab w:val="left" w:pos="426"/>
        </w:tabs>
        <w:contextualSpacing/>
        <w:jc w:val="both"/>
        <w:outlineLvl w:val="2"/>
        <w:rPr>
          <w:rFonts w:ascii="Times New Roman" w:eastAsia="Arial" w:hAnsi="Times New Roman" w:cs="Times New Roman"/>
          <w:sz w:val="24"/>
          <w:szCs w:val="24"/>
          <w:lang w:val="mk-MK"/>
        </w:rPr>
      </w:pPr>
      <w:r w:rsidRPr="002A645A">
        <w:rPr>
          <w:rFonts w:ascii="Times New Roman" w:hAnsi="Times New Roman" w:cs="Times New Roman"/>
          <w:sz w:val="24"/>
          <w:szCs w:val="24"/>
          <w:lang w:val="mk-MK"/>
        </w:rPr>
        <w:tab/>
      </w:r>
    </w:p>
    <w:p w:rsidR="006367D3" w:rsidRPr="006367D3" w:rsidRDefault="006367D3" w:rsidP="006367D3">
      <w:pPr>
        <w:tabs>
          <w:tab w:val="left" w:pos="426"/>
        </w:tabs>
        <w:jc w:val="both"/>
        <w:outlineLvl w:val="2"/>
        <w:rPr>
          <w:rFonts w:ascii="Times New Roman" w:eastAsia="Arial" w:hAnsi="Times New Roman" w:cs="Times New Roman"/>
          <w:sz w:val="24"/>
          <w:szCs w:val="24"/>
          <w:lang w:val="mk-MK"/>
        </w:rPr>
      </w:pPr>
    </w:p>
    <w:p w:rsidR="00A61668" w:rsidRDefault="00A61668" w:rsidP="00C61924">
      <w:pPr>
        <w:tabs>
          <w:tab w:val="left" w:pos="851"/>
        </w:tabs>
        <w:spacing w:before="240" w:after="120" w:line="240" w:lineRule="auto"/>
        <w:ind w:right="-34"/>
        <w:jc w:val="both"/>
        <w:rPr>
          <w:rFonts w:ascii="Times New Roman" w:hAnsi="Times New Roman" w:cs="Times New Roman"/>
          <w:b/>
          <w:sz w:val="24"/>
          <w:szCs w:val="24"/>
          <w:lang w:val="mk-MK"/>
        </w:rPr>
      </w:pPr>
      <w:r w:rsidRPr="00764717">
        <w:rPr>
          <w:rFonts w:ascii="Times New Roman" w:hAnsi="Times New Roman" w:cs="Times New Roman"/>
          <w:b/>
          <w:sz w:val="24"/>
          <w:szCs w:val="24"/>
          <w:lang w:val="mk-MK"/>
        </w:rPr>
        <w:t xml:space="preserve">3.ПОЈАСНУВАЊЕ, ИЗМЕНА И ДОПОЛНУВАЊЕ НА ТЕНДЕРСКАТА ДОКУМЕНТАЦИЈА </w:t>
      </w:r>
      <w:bookmarkStart w:id="15" w:name="_Toc194217424"/>
    </w:p>
    <w:p w:rsidR="00A61668" w:rsidRPr="006367D3" w:rsidRDefault="00A61668" w:rsidP="009268C0">
      <w:pPr>
        <w:pStyle w:val="ListParagraph"/>
        <w:numPr>
          <w:ilvl w:val="1"/>
          <w:numId w:val="22"/>
        </w:numPr>
        <w:tabs>
          <w:tab w:val="left" w:pos="851"/>
        </w:tabs>
        <w:spacing w:before="120" w:after="120"/>
        <w:ind w:right="-36"/>
        <w:jc w:val="both"/>
        <w:rPr>
          <w:rFonts w:ascii="Times New Roman" w:hAnsi="Times New Roman"/>
          <w:b/>
          <w:sz w:val="24"/>
          <w:szCs w:val="24"/>
        </w:rPr>
      </w:pPr>
      <w:r w:rsidRPr="006367D3">
        <w:rPr>
          <w:rFonts w:ascii="Times New Roman" w:hAnsi="Times New Roman"/>
          <w:b/>
          <w:sz w:val="24"/>
          <w:szCs w:val="24"/>
        </w:rPr>
        <w:t>Појаснување на тендерската документација</w:t>
      </w:r>
      <w:bookmarkEnd w:id="15"/>
    </w:p>
    <w:p w:rsidR="006367D3" w:rsidRDefault="00A61668" w:rsidP="00A61668">
      <w:pPr>
        <w:tabs>
          <w:tab w:val="left" w:pos="0"/>
        </w:tabs>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 xml:space="preserve">3.1.1 Економскиот оператор може да побара појаснување на тендерската документација од договорниот орган, исклучиво во електронска форма, преку ЕСЈН, со користење на модулот "Прашања и одговори", најдоцна </w:t>
      </w:r>
      <w:r w:rsidR="003E314B">
        <w:rPr>
          <w:rFonts w:ascii="Times New Roman" w:hAnsi="Times New Roman" w:cs="Times New Roman"/>
          <w:sz w:val="24"/>
          <w:szCs w:val="24"/>
        </w:rPr>
        <w:t>8(</w:t>
      </w:r>
      <w:r w:rsidR="003E314B">
        <w:rPr>
          <w:rFonts w:ascii="Times New Roman" w:hAnsi="Times New Roman" w:cs="Times New Roman"/>
          <w:sz w:val="24"/>
          <w:szCs w:val="24"/>
          <w:lang w:val="mk-MK"/>
        </w:rPr>
        <w:t>осум</w:t>
      </w:r>
      <w:r w:rsidR="003E314B">
        <w:rPr>
          <w:rFonts w:ascii="Times New Roman" w:hAnsi="Times New Roman" w:cs="Times New Roman"/>
          <w:sz w:val="24"/>
          <w:szCs w:val="24"/>
        </w:rPr>
        <w:t xml:space="preserve">) </w:t>
      </w:r>
      <w:r w:rsidRPr="00764717">
        <w:rPr>
          <w:rFonts w:ascii="Times New Roman" w:hAnsi="Times New Roman" w:cs="Times New Roman"/>
          <w:sz w:val="24"/>
          <w:szCs w:val="24"/>
          <w:lang w:val="mk-MK"/>
        </w:rPr>
        <w:t>дена пред крајниот рок за поднесување на понудите.</w:t>
      </w:r>
    </w:p>
    <w:p w:rsidR="006367D3" w:rsidRPr="006367D3" w:rsidRDefault="006367D3" w:rsidP="00A61668">
      <w:pPr>
        <w:tabs>
          <w:tab w:val="left" w:pos="0"/>
        </w:tabs>
        <w:spacing w:before="60" w:after="60" w:line="240" w:lineRule="auto"/>
        <w:ind w:right="-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3.1.2 Одговорите </w:t>
      </w:r>
      <w:r w:rsidRPr="006367D3">
        <w:rPr>
          <w:rFonts w:ascii="Times New Roman" w:hAnsi="Times New Roman" w:cs="Times New Roman"/>
          <w:color w:val="00000A"/>
          <w:sz w:val="24"/>
          <w:szCs w:val="24"/>
        </w:rPr>
        <w:t xml:space="preserve">како и измените и дополнувањата на тендерската документација, договорниот орган без надоместок и во најкус можен рок ги прави достапни на ист начин како што ја направил достапна тендерската документација, но не подоцна од </w:t>
      </w:r>
      <w:r w:rsidRPr="006367D3">
        <w:rPr>
          <w:rFonts w:ascii="Times New Roman" w:hAnsi="Times New Roman" w:cs="Times New Roman"/>
          <w:color w:val="00000A"/>
          <w:sz w:val="24"/>
          <w:szCs w:val="24"/>
          <w:lang w:val="mk-MK"/>
        </w:rPr>
        <w:t>6 (</w:t>
      </w:r>
      <w:r w:rsidRPr="006367D3">
        <w:rPr>
          <w:rFonts w:ascii="Times New Roman" w:hAnsi="Times New Roman" w:cs="Times New Roman"/>
          <w:color w:val="00000A"/>
          <w:sz w:val="24"/>
          <w:szCs w:val="24"/>
        </w:rPr>
        <w:t>шест</w:t>
      </w:r>
      <w:r w:rsidRPr="006367D3">
        <w:rPr>
          <w:rFonts w:ascii="Times New Roman" w:hAnsi="Times New Roman" w:cs="Times New Roman"/>
          <w:color w:val="00000A"/>
          <w:sz w:val="24"/>
          <w:szCs w:val="24"/>
          <w:lang w:val="mk-MK"/>
        </w:rPr>
        <w:t>)</w:t>
      </w:r>
      <w:r w:rsidRPr="006367D3">
        <w:rPr>
          <w:rFonts w:ascii="Times New Roman" w:hAnsi="Times New Roman" w:cs="Times New Roman"/>
          <w:color w:val="00000A"/>
          <w:sz w:val="24"/>
          <w:szCs w:val="24"/>
        </w:rPr>
        <w:t xml:space="preserve"> дена од крајниот рок за поднесување на понудите или пријавите за учество</w:t>
      </w:r>
      <w:r w:rsidRPr="006367D3">
        <w:rPr>
          <w:rFonts w:ascii="Times New Roman" w:hAnsi="Times New Roman" w:cs="Times New Roman"/>
          <w:color w:val="00000A"/>
          <w:sz w:val="24"/>
          <w:szCs w:val="24"/>
          <w:lang w:val="mk-MK"/>
        </w:rPr>
        <w:t>.</w:t>
      </w:r>
    </w:p>
    <w:p w:rsidR="00A61668" w:rsidRDefault="006367D3" w:rsidP="00A61668">
      <w:pPr>
        <w:tabs>
          <w:tab w:val="left" w:pos="0"/>
        </w:tabs>
        <w:spacing w:before="60" w:after="60" w:line="240" w:lineRule="auto"/>
        <w:ind w:right="-34"/>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3.1.3</w:t>
      </w:r>
      <w:r w:rsidR="00A61668" w:rsidRPr="00764717">
        <w:rPr>
          <w:rFonts w:ascii="Times New Roman" w:hAnsi="Times New Roman" w:cs="Times New Roman"/>
          <w:sz w:val="24"/>
          <w:szCs w:val="24"/>
          <w:lang w:val="mk-MK"/>
        </w:rPr>
        <w:t xml:space="preserve"> Појаснувањето договорниот орган ќе го достави преку ЕСЈН, во модулот „Прашања и одговори“, по што сите економски оператори што презеле тендерска документација ќе добијат автоматско електронско известување дека е даден одговор на поставеното прашање и ќе бидат во можност да го прочитаат појаснувањето, без при тоа, да се идентификува економскиот оператор што побарал појаснување.</w:t>
      </w:r>
      <w:bookmarkStart w:id="16" w:name="_Toc194217425"/>
    </w:p>
    <w:p w:rsidR="00A61668" w:rsidRPr="00A80B68" w:rsidRDefault="00A61668" w:rsidP="00A61668">
      <w:pPr>
        <w:tabs>
          <w:tab w:val="left" w:pos="0"/>
        </w:tabs>
        <w:spacing w:before="120" w:after="120" w:line="240" w:lineRule="auto"/>
        <w:ind w:right="-36" w:firstLine="567"/>
        <w:jc w:val="both"/>
        <w:rPr>
          <w:rFonts w:ascii="Times New Roman" w:hAnsi="Times New Roman" w:cs="Times New Roman"/>
          <w:b/>
          <w:sz w:val="24"/>
          <w:szCs w:val="24"/>
          <w:lang w:val="mk-MK"/>
        </w:rPr>
      </w:pPr>
      <w:r w:rsidRPr="00A80B68">
        <w:rPr>
          <w:rFonts w:ascii="Times New Roman" w:hAnsi="Times New Roman" w:cs="Times New Roman"/>
          <w:b/>
          <w:sz w:val="24"/>
          <w:szCs w:val="24"/>
          <w:lang w:val="mk-MK"/>
        </w:rPr>
        <w:lastRenderedPageBreak/>
        <w:t>3.2 Измена и дополнување на тендерската документација</w:t>
      </w:r>
      <w:bookmarkEnd w:id="16"/>
    </w:p>
    <w:p w:rsidR="00EB3333" w:rsidRPr="00EB3333" w:rsidRDefault="00A61668" w:rsidP="00BA11DD">
      <w:pPr>
        <w:pStyle w:val="NormalWeb"/>
        <w:spacing w:before="120" w:beforeAutospacing="0" w:after="0" w:afterAutospacing="0"/>
        <w:jc w:val="both"/>
        <w:rPr>
          <w:lang w:val="mk-MK"/>
        </w:rPr>
      </w:pPr>
      <w:r w:rsidRPr="00764717">
        <w:rPr>
          <w:lang w:val="mk-MK"/>
        </w:rPr>
        <w:t xml:space="preserve">3.2.1 </w:t>
      </w:r>
      <w:r w:rsidR="00EB3333">
        <w:t>Договорниот орган може, во</w:t>
      </w:r>
      <w:r w:rsidR="00EB3333">
        <w:rPr>
          <w:lang w:val="mk-MK"/>
        </w:rPr>
        <w:t xml:space="preserve"> законските рокови (член 81 став 6 од Законот за јавни набавки)</w:t>
      </w:r>
      <w:r w:rsidR="00EB3333">
        <w:t xml:space="preserve">, по свое наоѓање или врз основа на поднесените прашања или барања од економските оператори, да ја измени или дополни </w:t>
      </w:r>
      <w:r w:rsidR="00EB3333">
        <w:rPr>
          <w:rStyle w:val="highlight"/>
        </w:rPr>
        <w:t>тендерска</w:t>
      </w:r>
      <w:r w:rsidR="00EB3333">
        <w:t xml:space="preserve">та документација.Одговорите, како и измените и дополнувањата на </w:t>
      </w:r>
      <w:r w:rsidR="00EB3333">
        <w:rPr>
          <w:rStyle w:val="highlight"/>
        </w:rPr>
        <w:t>тендерска</w:t>
      </w:r>
      <w:r w:rsidR="00EB3333">
        <w:t xml:space="preserve">та документација, договорниот орган без надоместок и во најкус можен рок ги прави достапни на ист начин како што ја направил достапна </w:t>
      </w:r>
      <w:r w:rsidR="00EB3333">
        <w:rPr>
          <w:rStyle w:val="highlight"/>
        </w:rPr>
        <w:t>тендерска</w:t>
      </w:r>
      <w:r w:rsidR="00EB3333">
        <w:t>та документација, но не подоцна од шест дена од крајниот рок за поднесување на понудите</w:t>
      </w:r>
      <w:r w:rsidR="00EB3333">
        <w:rPr>
          <w:lang w:val="mk-MK"/>
        </w:rPr>
        <w:t>.</w:t>
      </w:r>
    </w:p>
    <w:p w:rsidR="006367D3" w:rsidRPr="00E249D0" w:rsidRDefault="00A61668" w:rsidP="006367D3">
      <w:pPr>
        <w:pStyle w:val="ListParagraph"/>
        <w:tabs>
          <w:tab w:val="left" w:pos="567"/>
        </w:tabs>
        <w:suppressAutoHyphens/>
        <w:ind w:left="0" w:right="-59"/>
        <w:jc w:val="both"/>
        <w:rPr>
          <w:rFonts w:ascii="Times New Roman" w:hAnsi="Times New Roman"/>
          <w:sz w:val="24"/>
          <w:szCs w:val="24"/>
        </w:rPr>
      </w:pPr>
      <w:r w:rsidRPr="00D176BC">
        <w:rPr>
          <w:rFonts w:ascii="Times New Roman" w:hAnsi="Times New Roman"/>
          <w:sz w:val="24"/>
          <w:szCs w:val="24"/>
        </w:rPr>
        <w:t xml:space="preserve">3.2.2 </w:t>
      </w:r>
      <w:bookmarkStart w:id="17" w:name="_Toc194217426"/>
      <w:r w:rsidR="006367D3" w:rsidRPr="00D176BC">
        <w:rPr>
          <w:rFonts w:ascii="Times New Roman" w:hAnsi="Times New Roman"/>
          <w:color w:val="00000A"/>
          <w:sz w:val="24"/>
          <w:szCs w:val="24"/>
        </w:rPr>
        <w:t>Во случај на измена на тендерската документација, договорниот орган може да го продолжи крајниот рок за доставување на понудата.</w:t>
      </w:r>
    </w:p>
    <w:p w:rsidR="00A61668" w:rsidRDefault="00A61668" w:rsidP="00BA11DD">
      <w:pPr>
        <w:tabs>
          <w:tab w:val="left" w:pos="0"/>
        </w:tabs>
        <w:spacing w:before="120" w:after="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 xml:space="preserve">3.2.3 Во случај на измена и дополнување на тендерската документација објавена на ЕСЈН како и продолжување на крајниот рок, договорниот орган е должен да ја објави направената измена преку ЕСЈН, по што сите економски оператори што презеле тендерска документација до моментот на измената ќе добијат автоматско електронско известување дека е објавена измена за конкретниот оглас. </w:t>
      </w:r>
    </w:p>
    <w:p w:rsidR="00A61668" w:rsidRPr="008F25B8" w:rsidRDefault="00A61668" w:rsidP="00A61668">
      <w:pPr>
        <w:tabs>
          <w:tab w:val="left" w:pos="0"/>
        </w:tabs>
        <w:spacing w:before="240" w:after="120" w:line="240" w:lineRule="auto"/>
        <w:ind w:right="-36" w:firstLine="851"/>
        <w:jc w:val="both"/>
        <w:rPr>
          <w:rFonts w:ascii="Times New Roman" w:hAnsi="Times New Roman" w:cs="Times New Roman"/>
          <w:b/>
          <w:sz w:val="24"/>
          <w:szCs w:val="24"/>
          <w:lang w:val="mk-MK"/>
        </w:rPr>
      </w:pPr>
      <w:r w:rsidRPr="008F25B8">
        <w:rPr>
          <w:rFonts w:ascii="Times New Roman" w:hAnsi="Times New Roman" w:cs="Times New Roman"/>
          <w:b/>
          <w:sz w:val="24"/>
          <w:szCs w:val="24"/>
          <w:lang w:val="mk-MK"/>
        </w:rPr>
        <w:t>4. ПОДГОТОВКА И ПОДНЕСУВАЊЕ НА ПОНУДИТЕ</w:t>
      </w:r>
      <w:bookmarkStart w:id="18" w:name="_Toc194217427"/>
      <w:bookmarkEnd w:id="17"/>
    </w:p>
    <w:p w:rsidR="00A61668" w:rsidRPr="00A80B68" w:rsidRDefault="00A61668" w:rsidP="009268C0">
      <w:pPr>
        <w:pStyle w:val="ListParagraph"/>
        <w:numPr>
          <w:ilvl w:val="1"/>
          <w:numId w:val="6"/>
        </w:numPr>
        <w:tabs>
          <w:tab w:val="left" w:pos="0"/>
          <w:tab w:val="left" w:pos="567"/>
          <w:tab w:val="left" w:pos="851"/>
          <w:tab w:val="left" w:pos="993"/>
        </w:tabs>
        <w:spacing w:before="120"/>
        <w:ind w:left="0" w:right="-34" w:firstLine="567"/>
        <w:jc w:val="both"/>
        <w:rPr>
          <w:rFonts w:ascii="Times New Roman" w:hAnsi="Times New Roman"/>
          <w:b/>
          <w:sz w:val="24"/>
          <w:szCs w:val="24"/>
        </w:rPr>
      </w:pPr>
      <w:r w:rsidRPr="00A80B68">
        <w:rPr>
          <w:rFonts w:ascii="Times New Roman" w:hAnsi="Times New Roman"/>
          <w:b/>
          <w:sz w:val="24"/>
          <w:szCs w:val="24"/>
        </w:rPr>
        <w:t>Содржина на понудата</w:t>
      </w:r>
      <w:bookmarkEnd w:id="18"/>
    </w:p>
    <w:p w:rsidR="00A61668" w:rsidRDefault="00A61668" w:rsidP="00A61668">
      <w:pPr>
        <w:tabs>
          <w:tab w:val="left" w:pos="0"/>
        </w:tabs>
        <w:spacing w:before="60" w:after="60" w:line="240" w:lineRule="auto"/>
        <w:ind w:right="-36"/>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4.1.1 Понудата треба да биде подготвена врз основа на оригиналната тендерска документација во електронска форма и се состои од следниве елементи:</w:t>
      </w:r>
    </w:p>
    <w:p w:rsidR="001F6869" w:rsidRPr="001F6869"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8F25B8">
        <w:rPr>
          <w:rFonts w:ascii="Times New Roman" w:hAnsi="Times New Roman"/>
          <w:sz w:val="24"/>
          <w:szCs w:val="24"/>
        </w:rPr>
        <w:t>пополнет образец на понуда составен од општиот дел и листа на цени и рокови на испорака;</w:t>
      </w:r>
    </w:p>
    <w:p w:rsidR="001F6869" w:rsidRPr="001F6869"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1F6869">
        <w:rPr>
          <w:rFonts w:ascii="Times New Roman" w:hAnsi="Times New Roman"/>
          <w:sz w:val="24"/>
          <w:szCs w:val="24"/>
        </w:rPr>
        <w:t>пополнет образец н</w:t>
      </w:r>
      <w:r w:rsidR="00927D6E">
        <w:rPr>
          <w:rFonts w:ascii="Times New Roman" w:hAnsi="Times New Roman"/>
          <w:sz w:val="24"/>
          <w:szCs w:val="24"/>
        </w:rPr>
        <w:t xml:space="preserve">а листа на доверливи информации </w:t>
      </w:r>
      <w:r w:rsidRPr="001F6869">
        <w:rPr>
          <w:rFonts w:ascii="Times New Roman" w:hAnsi="Times New Roman"/>
          <w:sz w:val="24"/>
          <w:szCs w:val="24"/>
        </w:rPr>
        <w:t>(ако нема доверливи информации, образецот не мора да се доставува),</w:t>
      </w:r>
    </w:p>
    <w:p w:rsidR="001F6869" w:rsidRPr="009129D3"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1F6869">
        <w:rPr>
          <w:rFonts w:ascii="Times New Roman" w:hAnsi="Times New Roman"/>
          <w:sz w:val="24"/>
          <w:szCs w:val="24"/>
        </w:rPr>
        <w:t xml:space="preserve">документи за </w:t>
      </w:r>
      <w:r w:rsidR="00F0581F" w:rsidRPr="009129D3">
        <w:rPr>
          <w:rFonts w:ascii="Times New Roman" w:hAnsi="Times New Roman"/>
          <w:sz w:val="24"/>
          <w:szCs w:val="24"/>
        </w:rPr>
        <w:t>утврдување дека не постојат причини за исклучување од постапката од точка 2.3.2 од тендерската документација;</w:t>
      </w:r>
    </w:p>
    <w:p w:rsidR="001F6869" w:rsidRPr="00CA793A"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9129D3">
        <w:rPr>
          <w:rFonts w:ascii="Times New Roman" w:hAnsi="Times New Roman"/>
          <w:sz w:val="24"/>
          <w:szCs w:val="24"/>
        </w:rPr>
        <w:t xml:space="preserve">документ за утврдување на способноста за вршење на професионална дејност наведен во потточка </w:t>
      </w:r>
      <w:r w:rsidR="00F0581F" w:rsidRPr="009129D3">
        <w:rPr>
          <w:rFonts w:ascii="Times New Roman" w:hAnsi="Times New Roman"/>
          <w:sz w:val="24"/>
          <w:szCs w:val="24"/>
        </w:rPr>
        <w:t>2.4.2</w:t>
      </w:r>
      <w:r w:rsidRPr="00CA793A">
        <w:rPr>
          <w:rFonts w:ascii="Times New Roman" w:hAnsi="Times New Roman"/>
          <w:sz w:val="24"/>
          <w:szCs w:val="24"/>
        </w:rPr>
        <w:t xml:space="preserve"> од тендерската документација;</w:t>
      </w:r>
    </w:p>
    <w:p w:rsidR="001F6869" w:rsidRPr="001F6869"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CA793A">
        <w:rPr>
          <w:rFonts w:ascii="Times New Roman" w:hAnsi="Times New Roman"/>
          <w:sz w:val="24"/>
          <w:szCs w:val="24"/>
        </w:rPr>
        <w:t>парафиран модел</w:t>
      </w:r>
      <w:r w:rsidRPr="001F6869">
        <w:rPr>
          <w:rFonts w:ascii="Times New Roman" w:hAnsi="Times New Roman"/>
          <w:sz w:val="24"/>
          <w:szCs w:val="24"/>
        </w:rPr>
        <w:t xml:space="preserve"> на договор;</w:t>
      </w:r>
    </w:p>
    <w:p w:rsidR="00A61668" w:rsidRPr="009400EB" w:rsidRDefault="00A61668" w:rsidP="009268C0">
      <w:pPr>
        <w:pStyle w:val="ListParagraph"/>
        <w:numPr>
          <w:ilvl w:val="0"/>
          <w:numId w:val="7"/>
        </w:numPr>
        <w:tabs>
          <w:tab w:val="left" w:pos="284"/>
        </w:tabs>
        <w:ind w:left="567" w:right="-34" w:hanging="142"/>
        <w:jc w:val="both"/>
        <w:rPr>
          <w:rFonts w:ascii="Times New Roman" w:hAnsi="Times New Roman"/>
          <w:b/>
          <w:sz w:val="24"/>
          <w:szCs w:val="24"/>
        </w:rPr>
      </w:pPr>
      <w:r w:rsidRPr="001F6869">
        <w:rPr>
          <w:rFonts w:ascii="Times New Roman" w:hAnsi="Times New Roman"/>
          <w:sz w:val="24"/>
          <w:szCs w:val="24"/>
        </w:rPr>
        <w:t>изјава за сериозност на понудата;</w:t>
      </w:r>
    </w:p>
    <w:p w:rsidR="009F2DCA" w:rsidRPr="00505F9B" w:rsidRDefault="009400EB" w:rsidP="009F2DCA">
      <w:pPr>
        <w:pStyle w:val="ListParagraph"/>
        <w:numPr>
          <w:ilvl w:val="0"/>
          <w:numId w:val="7"/>
        </w:numPr>
        <w:tabs>
          <w:tab w:val="left" w:pos="284"/>
        </w:tabs>
        <w:ind w:left="567" w:right="-34" w:hanging="142"/>
        <w:jc w:val="both"/>
        <w:rPr>
          <w:rFonts w:ascii="Times New Roman" w:hAnsi="Times New Roman"/>
          <w:b/>
          <w:sz w:val="24"/>
          <w:szCs w:val="24"/>
        </w:rPr>
      </w:pPr>
      <w:r w:rsidRPr="00505F9B">
        <w:rPr>
          <w:rFonts w:ascii="Times New Roman" w:hAnsi="Times New Roman"/>
          <w:sz w:val="24"/>
          <w:szCs w:val="24"/>
        </w:rPr>
        <w:t>договор за групна понуда (само за група на економски оператори)</w:t>
      </w:r>
    </w:p>
    <w:p w:rsidR="009F2DCA" w:rsidRPr="00505F9B" w:rsidRDefault="009F2DCA" w:rsidP="009F2DCA">
      <w:pPr>
        <w:pStyle w:val="ListParagraph"/>
        <w:numPr>
          <w:ilvl w:val="0"/>
          <w:numId w:val="7"/>
        </w:numPr>
        <w:tabs>
          <w:tab w:val="left" w:pos="284"/>
        </w:tabs>
        <w:ind w:left="567" w:right="-34" w:hanging="142"/>
        <w:jc w:val="both"/>
        <w:rPr>
          <w:rFonts w:ascii="Times New Roman" w:hAnsi="Times New Roman"/>
          <w:b/>
          <w:sz w:val="24"/>
          <w:szCs w:val="24"/>
        </w:rPr>
      </w:pPr>
      <w:r w:rsidRPr="00505F9B">
        <w:rPr>
          <w:rFonts w:ascii="Times New Roman" w:hAnsi="Times New Roman"/>
          <w:sz w:val="24"/>
          <w:szCs w:val="24"/>
        </w:rPr>
        <w:t>Решение за ставање во промет на готов лек или привремено или трајно одобрение за паралелен увоз, согласно Законот за леко</w:t>
      </w:r>
      <w:r w:rsidR="00B60BCA">
        <w:rPr>
          <w:rFonts w:ascii="Times New Roman" w:hAnsi="Times New Roman"/>
          <w:sz w:val="24"/>
          <w:szCs w:val="24"/>
        </w:rPr>
        <w:t>ви и медицински средства (со важ</w:t>
      </w:r>
      <w:r w:rsidRPr="00505F9B">
        <w:rPr>
          <w:rFonts w:ascii="Times New Roman" w:hAnsi="Times New Roman"/>
          <w:sz w:val="24"/>
          <w:szCs w:val="24"/>
        </w:rPr>
        <w:t>ност на денот на јавното отворање на понудите) за регистрираните лекови</w:t>
      </w:r>
    </w:p>
    <w:p w:rsidR="009400EB" w:rsidRPr="00505F9B" w:rsidRDefault="009F2DCA" w:rsidP="009268C0">
      <w:pPr>
        <w:pStyle w:val="ListParagraph"/>
        <w:numPr>
          <w:ilvl w:val="0"/>
          <w:numId w:val="7"/>
        </w:numPr>
        <w:tabs>
          <w:tab w:val="left" w:pos="284"/>
        </w:tabs>
        <w:ind w:left="567" w:right="-34" w:hanging="142"/>
        <w:jc w:val="both"/>
        <w:rPr>
          <w:rFonts w:ascii="Times New Roman" w:hAnsi="Times New Roman"/>
          <w:sz w:val="24"/>
          <w:szCs w:val="24"/>
        </w:rPr>
      </w:pPr>
      <w:r w:rsidRPr="00505F9B">
        <w:rPr>
          <w:rFonts w:ascii="Times New Roman" w:hAnsi="Times New Roman"/>
          <w:sz w:val="24"/>
          <w:szCs w:val="24"/>
        </w:rPr>
        <w:t>Сертификат за кв</w:t>
      </w:r>
      <w:r w:rsidR="004E1A7F" w:rsidRPr="00505F9B">
        <w:rPr>
          <w:rFonts w:ascii="Times New Roman" w:hAnsi="Times New Roman"/>
          <w:sz w:val="24"/>
          <w:szCs w:val="24"/>
        </w:rPr>
        <w:t>алитет на готов производ (со важ</w:t>
      </w:r>
      <w:r w:rsidRPr="00505F9B">
        <w:rPr>
          <w:rFonts w:ascii="Times New Roman" w:hAnsi="Times New Roman"/>
          <w:sz w:val="24"/>
          <w:szCs w:val="24"/>
        </w:rPr>
        <w:t>ност на денот на јавното отворање на понудите) за нерегистрираните лекови</w:t>
      </w:r>
    </w:p>
    <w:p w:rsidR="009F2DCA" w:rsidRPr="00505F9B" w:rsidRDefault="009F2DCA" w:rsidP="009268C0">
      <w:pPr>
        <w:pStyle w:val="ListParagraph"/>
        <w:numPr>
          <w:ilvl w:val="0"/>
          <w:numId w:val="7"/>
        </w:numPr>
        <w:tabs>
          <w:tab w:val="left" w:pos="284"/>
        </w:tabs>
        <w:ind w:left="567" w:right="-34" w:hanging="142"/>
        <w:jc w:val="both"/>
        <w:rPr>
          <w:rFonts w:ascii="Times New Roman" w:hAnsi="Times New Roman"/>
          <w:sz w:val="24"/>
          <w:szCs w:val="24"/>
        </w:rPr>
      </w:pPr>
      <w:r w:rsidRPr="00505F9B">
        <w:rPr>
          <w:rFonts w:ascii="Times New Roman" w:hAnsi="Times New Roman"/>
          <w:sz w:val="24"/>
          <w:szCs w:val="24"/>
        </w:rPr>
        <w:t>Изјава дека понудените лекарства имаат валиден рок на траење (не пократок од 12 месеци) од денот на приемот на лекот</w:t>
      </w:r>
    </w:p>
    <w:p w:rsidR="00505F9B" w:rsidRPr="00505F9B" w:rsidRDefault="00505F9B" w:rsidP="00505F9B">
      <w:pPr>
        <w:pStyle w:val="ListParagraph"/>
        <w:numPr>
          <w:ilvl w:val="0"/>
          <w:numId w:val="7"/>
        </w:numPr>
        <w:tabs>
          <w:tab w:val="left" w:pos="284"/>
        </w:tabs>
        <w:ind w:left="567" w:right="-34" w:hanging="142"/>
        <w:jc w:val="both"/>
        <w:rPr>
          <w:rFonts w:ascii="Times New Roman" w:hAnsi="Times New Roman"/>
          <w:sz w:val="24"/>
          <w:szCs w:val="24"/>
        </w:rPr>
      </w:pPr>
      <w:r w:rsidRPr="00505F9B">
        <w:rPr>
          <w:rFonts w:ascii="Times New Roman" w:hAnsi="Times New Roman"/>
          <w:sz w:val="24"/>
          <w:szCs w:val="24"/>
        </w:rPr>
        <w:t>Изјава за непостоење причини за искључување на ЕО од постапката за ЈН согласно Чл.88 став 1 од ЗЈН</w:t>
      </w:r>
    </w:p>
    <w:p w:rsidR="00A61668" w:rsidRDefault="00A61668" w:rsidP="00A61668">
      <w:pPr>
        <w:pStyle w:val="NoSpacing"/>
        <w:spacing w:before="120"/>
        <w:ind w:right="-34"/>
        <w:jc w:val="both"/>
        <w:rPr>
          <w:rFonts w:ascii="Times New Roman" w:hAnsi="Times New Roman" w:cs="Times New Roman"/>
          <w:sz w:val="24"/>
          <w:szCs w:val="24"/>
          <w:lang w:val="ru-RU"/>
        </w:rPr>
      </w:pPr>
      <w:r w:rsidRPr="009A177C">
        <w:rPr>
          <w:rFonts w:ascii="Times New Roman" w:hAnsi="Times New Roman" w:cs="Times New Roman"/>
          <w:sz w:val="24"/>
          <w:szCs w:val="24"/>
          <w:lang w:val="mk-MK"/>
        </w:rPr>
        <w:t xml:space="preserve">4.1.2 </w:t>
      </w:r>
      <w:bookmarkStart w:id="19" w:name="_Toc194217428"/>
      <w:r w:rsidRPr="009A177C">
        <w:rPr>
          <w:rFonts w:ascii="Times New Roman" w:hAnsi="Times New Roman" w:cs="Times New Roman"/>
          <w:sz w:val="24"/>
          <w:szCs w:val="24"/>
          <w:lang w:val="ru-RU"/>
        </w:rPr>
        <w:t>Економскиот оператор понудата ја изготвува и доставува врзоснова на електронските обрасци на понуда дадени во оваа тендерска документација</w:t>
      </w:r>
      <w:r w:rsidR="00927D6E">
        <w:rPr>
          <w:rFonts w:ascii="Times New Roman" w:hAnsi="Times New Roman" w:cs="Times New Roman"/>
          <w:sz w:val="24"/>
          <w:szCs w:val="24"/>
        </w:rPr>
        <w:t>.</w:t>
      </w:r>
      <w:r w:rsidRPr="009A177C">
        <w:rPr>
          <w:rFonts w:ascii="Times New Roman" w:hAnsi="Times New Roman" w:cs="Times New Roman"/>
          <w:sz w:val="24"/>
          <w:szCs w:val="24"/>
          <w:lang w:val="ru-RU"/>
        </w:rPr>
        <w:t xml:space="preserve">Доколку на дадениот образец на понуда во оваа тендерска документација економскиот оператор не може целосно и сеопфатно да ја изрази својата понуда, може да користи друг образец на која ќе ја достави својата понуда под услов таквиот образец да ги содржи сите елементи од образецот на понуда даден во оваа тендерска документација. Понудата поднесена на образец на понуда кој не ги содржи сите елементи согласно тендерската документација ќе биде отфрлена како неприфатлива. </w:t>
      </w:r>
    </w:p>
    <w:p w:rsidR="00A61668" w:rsidRPr="00764717" w:rsidRDefault="00A61668" w:rsidP="001F6869">
      <w:pPr>
        <w:keepNext/>
        <w:spacing w:before="120" w:after="0" w:line="240" w:lineRule="auto"/>
        <w:ind w:right="-34" w:firstLine="567"/>
        <w:jc w:val="both"/>
        <w:rPr>
          <w:rFonts w:ascii="Times New Roman" w:hAnsi="Times New Roman" w:cs="Times New Roman"/>
          <w:b/>
          <w:sz w:val="24"/>
          <w:szCs w:val="24"/>
          <w:lang w:val="mk-MK"/>
        </w:rPr>
      </w:pPr>
      <w:r w:rsidRPr="00764717">
        <w:rPr>
          <w:rFonts w:ascii="Times New Roman" w:hAnsi="Times New Roman" w:cs="Times New Roman"/>
          <w:b/>
          <w:sz w:val="24"/>
          <w:szCs w:val="24"/>
          <w:lang w:val="mk-MK"/>
        </w:rPr>
        <w:lastRenderedPageBreak/>
        <w:t>4.2 Јазик на понудата</w:t>
      </w:r>
      <w:bookmarkEnd w:id="19"/>
    </w:p>
    <w:p w:rsidR="00A61668" w:rsidRPr="00764717" w:rsidRDefault="00A61668" w:rsidP="00A61668">
      <w:pPr>
        <w:keepNext/>
        <w:spacing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lang w:val="mk-MK"/>
        </w:rPr>
        <w:t xml:space="preserve">4.2.1 Понудата, како и целата кореспонденција и документи поврзани со понудата се доставува на македонски јазик. </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rPr>
        <w:t xml:space="preserve">4.2.2 </w:t>
      </w:r>
      <w:r w:rsidRPr="00764717">
        <w:rPr>
          <w:rFonts w:ascii="Times New Roman" w:hAnsi="Times New Roman" w:cs="Times New Roman"/>
          <w:sz w:val="24"/>
          <w:szCs w:val="24"/>
          <w:lang w:val="mk-MK"/>
        </w:rPr>
        <w:t xml:space="preserve">При изразување на цената со букви, странскиот економски оператор во делот на понудата може да се послужи со англиски јазик. </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4.2.</w:t>
      </w:r>
      <w:r w:rsidRPr="00764717">
        <w:rPr>
          <w:rFonts w:ascii="Times New Roman" w:hAnsi="Times New Roman" w:cs="Times New Roman"/>
          <w:sz w:val="24"/>
          <w:szCs w:val="24"/>
        </w:rPr>
        <w:t>3</w:t>
      </w:r>
      <w:r w:rsidRPr="00764717">
        <w:rPr>
          <w:rFonts w:ascii="Times New Roman" w:hAnsi="Times New Roman" w:cs="Times New Roman"/>
          <w:sz w:val="24"/>
          <w:szCs w:val="24"/>
          <w:lang w:val="mk-MK"/>
        </w:rPr>
        <w:t xml:space="preserve"> Печатената литература може да биде и на друг јазик. Договорниот орган го задржува правото во фазата на евалуација на понудите да побара од понудувачот да изврши превод на печатената литература која е поднесена на друг јазик.</w:t>
      </w:r>
    </w:p>
    <w:p w:rsidR="00A61668" w:rsidRPr="00764717" w:rsidRDefault="00A61668" w:rsidP="00A61668">
      <w:pPr>
        <w:pStyle w:val="StyleHeading311pt"/>
        <w:ind w:right="-36" w:firstLine="567"/>
        <w:rPr>
          <w:rFonts w:cs="Times New Roman"/>
          <w:szCs w:val="24"/>
          <w:lang w:val="mk-MK"/>
        </w:rPr>
      </w:pPr>
      <w:bookmarkStart w:id="20" w:name="_Toc194217429"/>
      <w:r w:rsidRPr="00764717">
        <w:rPr>
          <w:rFonts w:cs="Times New Roman"/>
          <w:szCs w:val="24"/>
          <w:lang w:val="mk-MK"/>
        </w:rPr>
        <w:t>4.3 Цена на понудата</w:t>
      </w:r>
      <w:bookmarkEnd w:id="20"/>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 xml:space="preserve">4.3.1 Економскиот оператор во листата на цени и рокови на испорака ја внесува </w:t>
      </w:r>
      <w:r w:rsidR="007802C4">
        <w:rPr>
          <w:rFonts w:ascii="Times New Roman" w:hAnsi="Times New Roman" w:cs="Times New Roman"/>
          <w:sz w:val="24"/>
          <w:szCs w:val="24"/>
          <w:lang w:val="mk-MK"/>
        </w:rPr>
        <w:t xml:space="preserve">цената за секој дел поединечно. </w:t>
      </w:r>
    </w:p>
    <w:p w:rsidR="00A61668" w:rsidRPr="00764717" w:rsidRDefault="00A61668" w:rsidP="00A61668">
      <w:pPr>
        <w:keepNext/>
        <w:spacing w:before="60" w:after="60" w:line="240" w:lineRule="auto"/>
        <w:ind w:right="-34"/>
        <w:jc w:val="both"/>
        <w:rPr>
          <w:rFonts w:ascii="Times New Roman" w:hAnsi="Times New Roman" w:cs="Times New Roman"/>
          <w:sz w:val="24"/>
          <w:szCs w:val="24"/>
        </w:rPr>
      </w:pPr>
      <w:r w:rsidRPr="00764717">
        <w:rPr>
          <w:rFonts w:ascii="Times New Roman" w:hAnsi="Times New Roman" w:cs="Times New Roman"/>
          <w:sz w:val="24"/>
          <w:szCs w:val="24"/>
          <w:lang w:val="mk-MK"/>
        </w:rPr>
        <w:t>4.3.2 Понудената цена треба да ги вклучува сите трошоци и попусти на економскиот оператор, да биде искажана без данок на додадена вредност кој се искажува посебно. Понудената цена треба да ги вклучува и увозните царини доколку ги има, а истите треба да бидат искажани и посебно. Оттука, предмет на евалуација ќе биде вкупната понудена цена со вклучени увозни царини без ДДВ.</w:t>
      </w:r>
    </w:p>
    <w:p w:rsidR="00A61668"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 xml:space="preserve">4.3.3 Економскиот оператор понудената цена задолжително ја внесува и во ЕСЈН преку веб образецот „Поднеси понуда/пријава за учество“, панел „Податоци од понудата“, во полето за внесување на цената. Цената на понудата се пишува со бројки и букви. </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i/>
          <w:sz w:val="24"/>
          <w:szCs w:val="24"/>
          <w:lang w:val="mk-MK"/>
        </w:rPr>
        <w:t>(Доколку понудата е поднесена од странски економски оператор, цената на понудата покрај со бројки, се пишува и со букви на англиски јазик.)</w:t>
      </w:r>
    </w:p>
    <w:p w:rsidR="00A61668" w:rsidRPr="00764717" w:rsidRDefault="00A61668" w:rsidP="001F6869">
      <w:pPr>
        <w:pStyle w:val="StyleHeading311pt"/>
        <w:spacing w:after="0"/>
        <w:ind w:right="-34" w:firstLine="567"/>
        <w:rPr>
          <w:rFonts w:cs="Times New Roman"/>
          <w:szCs w:val="24"/>
          <w:lang w:val="mk-MK"/>
        </w:rPr>
      </w:pPr>
      <w:bookmarkStart w:id="21" w:name="_Toc194217430"/>
      <w:r w:rsidRPr="00764717">
        <w:rPr>
          <w:rFonts w:cs="Times New Roman"/>
          <w:szCs w:val="24"/>
          <w:lang w:val="mk-MK"/>
        </w:rPr>
        <w:t>4.4 Валута на понудата</w:t>
      </w:r>
      <w:bookmarkEnd w:id="21"/>
    </w:p>
    <w:p w:rsidR="00A61668" w:rsidRPr="00764717" w:rsidRDefault="00A61668" w:rsidP="00A61668">
      <w:pPr>
        <w:keepNext/>
        <w:spacing w:before="60" w:after="60" w:line="240" w:lineRule="auto"/>
        <w:ind w:right="-34"/>
        <w:jc w:val="both"/>
        <w:rPr>
          <w:rFonts w:ascii="Times New Roman" w:hAnsi="Times New Roman" w:cs="Times New Roman"/>
          <w:sz w:val="24"/>
          <w:szCs w:val="24"/>
          <w:lang w:val="ru-RU"/>
        </w:rPr>
      </w:pPr>
      <w:r w:rsidRPr="00764717">
        <w:rPr>
          <w:rFonts w:ascii="Times New Roman" w:hAnsi="Times New Roman" w:cs="Times New Roman"/>
          <w:sz w:val="24"/>
          <w:szCs w:val="24"/>
          <w:lang w:val="mk-MK"/>
        </w:rPr>
        <w:t xml:space="preserve">4.4.1 Цената на понудата се изразува во денари. </w:t>
      </w:r>
    </w:p>
    <w:p w:rsidR="00A61668" w:rsidRPr="00764717" w:rsidRDefault="00A61668" w:rsidP="001F6869">
      <w:pPr>
        <w:pStyle w:val="StyleHeading311pt"/>
        <w:spacing w:after="0"/>
        <w:ind w:right="-34" w:firstLine="567"/>
        <w:rPr>
          <w:rFonts w:cs="Times New Roman"/>
          <w:szCs w:val="24"/>
          <w:lang w:val="mk-MK"/>
        </w:rPr>
      </w:pPr>
      <w:bookmarkStart w:id="22" w:name="_Toc194217433"/>
      <w:r w:rsidRPr="00764717">
        <w:rPr>
          <w:rFonts w:cs="Times New Roman"/>
          <w:szCs w:val="24"/>
          <w:lang w:val="mk-MK"/>
        </w:rPr>
        <w:t>4.5 Период на важност на понуд</w:t>
      </w:r>
      <w:bookmarkEnd w:id="22"/>
      <w:r w:rsidRPr="00764717">
        <w:rPr>
          <w:rFonts w:cs="Times New Roman"/>
          <w:szCs w:val="24"/>
          <w:lang w:val="mk-MK"/>
        </w:rPr>
        <w:t>ата</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 xml:space="preserve">4.5.1 Периодот на важност на понудата ќе изнесува </w:t>
      </w:r>
      <w:r w:rsidR="009E6A07">
        <w:rPr>
          <w:rFonts w:ascii="Times New Roman" w:hAnsi="Times New Roman" w:cs="Times New Roman"/>
          <w:b/>
          <w:sz w:val="24"/>
          <w:szCs w:val="24"/>
          <w:lang w:val="en-US"/>
        </w:rPr>
        <w:t>120</w:t>
      </w:r>
      <w:r w:rsidRPr="00A80B68">
        <w:rPr>
          <w:rFonts w:ascii="Times New Roman" w:hAnsi="Times New Roman" w:cs="Times New Roman"/>
          <w:b/>
          <w:sz w:val="24"/>
          <w:szCs w:val="24"/>
          <w:lang w:val="mk-MK"/>
        </w:rPr>
        <w:t xml:space="preserve"> дена</w:t>
      </w:r>
      <w:r w:rsidRPr="00764717">
        <w:rPr>
          <w:rFonts w:ascii="Times New Roman" w:hAnsi="Times New Roman" w:cs="Times New Roman"/>
          <w:sz w:val="24"/>
          <w:szCs w:val="24"/>
          <w:lang w:val="mk-MK"/>
        </w:rPr>
        <w:t xml:space="preserve"> од денот на јавното отворање за чие времетраење понудата во сите нејзини елементи е обврзувачка за понудувачот. Доколку денот на отворањето на понудата е неработен, периодот на важноста на понудата се смета од наредниот работен ден. Понудите кои содржат покус период на важност од оној утврден во оваа точка од тендерската документација ќе бидат отфрлени како неприфатливи.</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t>4.5.2</w:t>
      </w:r>
      <w:r w:rsidRPr="00764717">
        <w:rPr>
          <w:rFonts w:ascii="Times New Roman" w:hAnsi="Times New Roman" w:cs="Times New Roman"/>
          <w:sz w:val="24"/>
          <w:szCs w:val="24"/>
          <w:lang w:val="mk-MK"/>
        </w:rPr>
        <w:tab/>
        <w:t xml:space="preserve">Доколку договорниот орган процени за потребно може да побара од понудувачот продолжување на периодот на важност на понудата. </w:t>
      </w:r>
    </w:p>
    <w:p w:rsidR="00A61668" w:rsidRPr="00764717" w:rsidRDefault="00A61668" w:rsidP="00A61668">
      <w:pPr>
        <w:pStyle w:val="StyleHeading311pt"/>
        <w:spacing w:before="60"/>
        <w:ind w:right="-34" w:firstLine="567"/>
        <w:rPr>
          <w:rFonts w:cs="Times New Roman"/>
          <w:b w:val="0"/>
          <w:i/>
          <w:szCs w:val="24"/>
          <w:lang w:val="ru-RU"/>
        </w:rPr>
      </w:pPr>
      <w:bookmarkStart w:id="23" w:name="_Toc194217434"/>
      <w:r w:rsidRPr="00764717">
        <w:rPr>
          <w:rFonts w:cs="Times New Roman"/>
          <w:szCs w:val="24"/>
          <w:lang w:val="mk-MK"/>
        </w:rPr>
        <w:t xml:space="preserve">4.6 </w:t>
      </w:r>
      <w:bookmarkEnd w:id="23"/>
      <w:r w:rsidRPr="00764717">
        <w:rPr>
          <w:rFonts w:cs="Times New Roman"/>
          <w:szCs w:val="24"/>
          <w:lang w:val="mk-MK"/>
        </w:rPr>
        <w:t xml:space="preserve"> Изјава за сериозност на понудата </w:t>
      </w:r>
    </w:p>
    <w:p w:rsidR="0026705D" w:rsidRPr="00D741DD" w:rsidRDefault="00A61668" w:rsidP="0026705D">
      <w:pPr>
        <w:jc w:val="both"/>
        <w:rPr>
          <w:rFonts w:ascii="Times New Roman" w:hAnsi="Times New Roman" w:cs="Times New Roman"/>
          <w:sz w:val="24"/>
          <w:szCs w:val="24"/>
          <w:lang w:val="mk-MK"/>
        </w:rPr>
      </w:pPr>
      <w:r w:rsidRPr="00764717">
        <w:rPr>
          <w:rFonts w:ascii="Times New Roman" w:hAnsi="Times New Roman" w:cs="Times New Roman"/>
          <w:sz w:val="24"/>
          <w:szCs w:val="24"/>
        </w:rPr>
        <w:t xml:space="preserve">4.6.1 </w:t>
      </w:r>
      <w:r w:rsidRPr="00764717">
        <w:rPr>
          <w:rFonts w:ascii="Times New Roman" w:hAnsi="Times New Roman" w:cs="Times New Roman"/>
          <w:sz w:val="24"/>
          <w:szCs w:val="24"/>
          <w:lang w:val="mk-MK"/>
        </w:rPr>
        <w:t>Во прилог на понудата, понудувачот доставува и електронски потпишана изјава за сериозност на понудата, при што треба да го користи образецот на изјава даден во прилог на тендерската документација</w:t>
      </w:r>
      <w:r w:rsidRPr="00D741DD">
        <w:rPr>
          <w:rFonts w:ascii="Times New Roman" w:hAnsi="Times New Roman" w:cs="Times New Roman"/>
          <w:sz w:val="24"/>
          <w:szCs w:val="24"/>
          <w:lang w:val="mk-MK"/>
        </w:rPr>
        <w:t xml:space="preserve">. </w:t>
      </w:r>
      <w:r w:rsidR="0026705D" w:rsidRPr="00D741DD">
        <w:rPr>
          <w:rFonts w:ascii="Times New Roman" w:hAnsi="Times New Roman" w:cs="Times New Roman"/>
          <w:sz w:val="24"/>
          <w:szCs w:val="24"/>
          <w:lang w:val="mk-MK"/>
        </w:rPr>
        <w:t>Со изјавата економскиот оператор изјавува дека:</w:t>
      </w:r>
    </w:p>
    <w:p w:rsidR="0026705D" w:rsidRPr="00D741DD" w:rsidRDefault="0026705D" w:rsidP="0026705D">
      <w:pPr>
        <w:numPr>
          <w:ilvl w:val="0"/>
          <w:numId w:val="36"/>
        </w:numPr>
        <w:suppressAutoHyphens/>
        <w:spacing w:after="0" w:line="240" w:lineRule="auto"/>
        <w:jc w:val="both"/>
        <w:rPr>
          <w:rFonts w:ascii="Times New Roman" w:hAnsi="Times New Roman" w:cs="Times New Roman"/>
          <w:sz w:val="24"/>
          <w:szCs w:val="24"/>
          <w:lang w:val="mk-MK"/>
        </w:rPr>
      </w:pPr>
      <w:r w:rsidRPr="00D741DD">
        <w:rPr>
          <w:rFonts w:ascii="Times New Roman" w:hAnsi="Times New Roman" w:cs="Times New Roman"/>
          <w:sz w:val="24"/>
          <w:szCs w:val="24"/>
          <w:lang w:val="mk-MK"/>
        </w:rPr>
        <w:t>нема да ја повлече својата понуда пред истекот на периодот на нејзината важност,</w:t>
      </w:r>
    </w:p>
    <w:p w:rsidR="0026705D" w:rsidRPr="00D741DD" w:rsidRDefault="0026705D" w:rsidP="0026705D">
      <w:pPr>
        <w:numPr>
          <w:ilvl w:val="0"/>
          <w:numId w:val="36"/>
        </w:numPr>
        <w:suppressAutoHyphens/>
        <w:spacing w:after="0" w:line="240" w:lineRule="auto"/>
        <w:jc w:val="both"/>
        <w:rPr>
          <w:rFonts w:ascii="Times New Roman" w:hAnsi="Times New Roman" w:cs="Times New Roman"/>
          <w:sz w:val="24"/>
          <w:szCs w:val="24"/>
          <w:lang w:val="mk-MK"/>
        </w:rPr>
      </w:pPr>
      <w:r w:rsidRPr="00D741DD">
        <w:rPr>
          <w:rFonts w:ascii="Times New Roman" w:hAnsi="Times New Roman" w:cs="Times New Roman"/>
          <w:sz w:val="24"/>
          <w:szCs w:val="24"/>
          <w:lang w:val="mk-MK"/>
        </w:rPr>
        <w:t>ќе ја прифати исправката на аритметичките грешки од страна на комисијата,</w:t>
      </w:r>
    </w:p>
    <w:p w:rsidR="0026705D" w:rsidRPr="00D741DD" w:rsidRDefault="0026705D" w:rsidP="0026705D">
      <w:pPr>
        <w:numPr>
          <w:ilvl w:val="0"/>
          <w:numId w:val="36"/>
        </w:numPr>
        <w:suppressAutoHyphens/>
        <w:spacing w:after="0" w:line="240" w:lineRule="auto"/>
        <w:jc w:val="both"/>
        <w:rPr>
          <w:rFonts w:ascii="Times New Roman" w:hAnsi="Times New Roman" w:cs="Times New Roman"/>
          <w:sz w:val="24"/>
          <w:szCs w:val="24"/>
          <w:lang w:val="mk-MK"/>
        </w:rPr>
      </w:pPr>
      <w:r w:rsidRPr="00D741DD">
        <w:rPr>
          <w:rFonts w:ascii="Times New Roman" w:hAnsi="Times New Roman" w:cs="Times New Roman"/>
          <w:sz w:val="24"/>
          <w:szCs w:val="24"/>
          <w:lang w:val="mk-MK"/>
        </w:rPr>
        <w:t>ќе го потпише договорот за јавна набавка согласно со условите од тендерската документација и доставената понуда или</w:t>
      </w:r>
    </w:p>
    <w:p w:rsidR="0026705D" w:rsidRPr="00D741DD" w:rsidRDefault="0026705D" w:rsidP="0026705D">
      <w:pPr>
        <w:numPr>
          <w:ilvl w:val="0"/>
          <w:numId w:val="36"/>
        </w:numPr>
        <w:suppressAutoHyphens/>
        <w:spacing w:after="0" w:line="240" w:lineRule="auto"/>
        <w:jc w:val="both"/>
        <w:rPr>
          <w:rFonts w:ascii="Times New Roman" w:hAnsi="Times New Roman" w:cs="Times New Roman"/>
          <w:sz w:val="24"/>
          <w:szCs w:val="24"/>
          <w:lang w:val="mk-MK"/>
        </w:rPr>
      </w:pPr>
      <w:r w:rsidRPr="00D741DD">
        <w:rPr>
          <w:rFonts w:ascii="Times New Roman" w:hAnsi="Times New Roman" w:cs="Times New Roman"/>
          <w:sz w:val="24"/>
          <w:szCs w:val="24"/>
          <w:lang w:val="mk-MK"/>
        </w:rPr>
        <w:t>ќе ја обезбеди гаранцијата за квалитетно и навремено извршување на договорот, ако договорниот орган ја предвидел во тендерската документација.</w:t>
      </w:r>
    </w:p>
    <w:p w:rsidR="0026705D" w:rsidRDefault="0026705D" w:rsidP="0026705D">
      <w:pPr>
        <w:ind w:left="720"/>
        <w:jc w:val="both"/>
        <w:rPr>
          <w:rFonts w:ascii="StobiSerif Regular" w:hAnsi="StobiSerif Regular"/>
          <w:lang w:val="mk-MK"/>
        </w:rPr>
      </w:pP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mk-MK"/>
        </w:rPr>
        <w:lastRenderedPageBreak/>
        <w:t xml:space="preserve">Доколку дојде до прекршување на дадената изјава за сериозност на понудата, истото ќе резултира со исклучување од натамошната постапка и издавање негативна референца против таквиот понудувач на начин и согласно условите утврдени во Законот за јавните набавки. </w:t>
      </w:r>
    </w:p>
    <w:p w:rsidR="00A61668" w:rsidRPr="00764717" w:rsidRDefault="00A61668" w:rsidP="00A61668">
      <w:pPr>
        <w:keepNext/>
        <w:spacing w:before="120" w:after="120" w:line="240" w:lineRule="auto"/>
        <w:ind w:right="-36"/>
        <w:jc w:val="both"/>
        <w:rPr>
          <w:rFonts w:ascii="Times New Roman" w:hAnsi="Times New Roman" w:cs="Times New Roman"/>
          <w:sz w:val="24"/>
          <w:szCs w:val="24"/>
          <w:lang w:val="ru-RU"/>
        </w:rPr>
      </w:pPr>
      <w:r w:rsidRPr="00764717">
        <w:rPr>
          <w:rFonts w:ascii="Times New Roman" w:hAnsi="Times New Roman" w:cs="Times New Roman"/>
          <w:sz w:val="24"/>
          <w:szCs w:val="24"/>
          <w:lang w:val="ru-RU"/>
        </w:rPr>
        <w:t>4.6.2 За објавувањето на негативната референца договорниот орган ќе одлучи со одлуката за избор или за поништување на постапката, а истата ќе биде објавена во рок од 3 (три) работни дена од денот на конечноста на одлуката за избор или за поништување на постапката.</w:t>
      </w:r>
    </w:p>
    <w:p w:rsidR="00A61668" w:rsidRPr="00764717" w:rsidRDefault="00A61668" w:rsidP="00A61668">
      <w:pPr>
        <w:pStyle w:val="StyleHeading311pt"/>
        <w:spacing w:after="120"/>
        <w:ind w:right="-36" w:firstLine="567"/>
        <w:rPr>
          <w:rFonts w:cs="Times New Roman"/>
          <w:szCs w:val="24"/>
          <w:lang w:val="mk-MK"/>
        </w:rPr>
      </w:pPr>
      <w:bookmarkStart w:id="24" w:name="_Toc194217435"/>
      <w:r w:rsidRPr="00764717">
        <w:rPr>
          <w:rFonts w:cs="Times New Roman"/>
          <w:szCs w:val="24"/>
          <w:lang w:val="mk-MK"/>
        </w:rPr>
        <w:t>4.7 Форма и потпишување на понудата</w:t>
      </w:r>
      <w:bookmarkEnd w:id="24"/>
    </w:p>
    <w:p w:rsidR="00A61668" w:rsidRPr="00764717" w:rsidRDefault="00A61668" w:rsidP="00A61668">
      <w:pPr>
        <w:keepNext/>
        <w:spacing w:before="60" w:after="60" w:line="240" w:lineRule="auto"/>
        <w:ind w:right="-34"/>
        <w:jc w:val="both"/>
        <w:rPr>
          <w:rFonts w:ascii="Times New Roman" w:hAnsi="Times New Roman" w:cs="Times New Roman"/>
          <w:sz w:val="24"/>
          <w:szCs w:val="24"/>
          <w:lang w:val="ru-RU"/>
        </w:rPr>
      </w:pPr>
      <w:r w:rsidRPr="00764717">
        <w:rPr>
          <w:rFonts w:ascii="Times New Roman" w:hAnsi="Times New Roman" w:cs="Times New Roman"/>
          <w:sz w:val="24"/>
          <w:szCs w:val="24"/>
          <w:lang w:val="mk-MK"/>
        </w:rPr>
        <w:t xml:space="preserve">4.7.1 Понудата се поднесува во електронска форма преку ЕСЈН и истата треба да биде електронски потпишана со користење на дигитален сертификат од одговорното лице на економскиот операторили лице овластено од него.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Подетални информации за начинот на дигитално потпишување се содржани во  прирачникот </w:t>
      </w:r>
      <w:r w:rsidR="007B178E">
        <w:rPr>
          <w:rFonts w:ascii="Times New Roman" w:hAnsi="Times New Roman" w:cs="Times New Roman"/>
          <w:sz w:val="24"/>
          <w:szCs w:val="24"/>
          <w:lang w:val="ru-RU"/>
        </w:rPr>
        <w:t>„</w:t>
      </w:r>
      <w:r w:rsidRPr="00764717">
        <w:rPr>
          <w:rFonts w:ascii="Times New Roman" w:hAnsi="Times New Roman" w:cs="Times New Roman"/>
          <w:sz w:val="24"/>
          <w:szCs w:val="24"/>
          <w:lang w:val="mk-MK"/>
        </w:rPr>
        <w:t xml:space="preserve">Општи и технички препораки за користењена ЕСЈН за економски оператори и договорни органи“ </w:t>
      </w:r>
      <w:r w:rsidRPr="00764717">
        <w:rPr>
          <w:rFonts w:ascii="Times New Roman" w:hAnsi="Times New Roman" w:cs="Times New Roman"/>
          <w:sz w:val="24"/>
          <w:szCs w:val="24"/>
          <w:lang w:val="ru-RU"/>
        </w:rPr>
        <w:t xml:space="preserve">објавен на почетната страна на ЕСЈН во делот </w:t>
      </w:r>
      <w:r w:rsidR="00927D6E">
        <w:rPr>
          <w:rFonts w:ascii="Times New Roman" w:hAnsi="Times New Roman" w:cs="Times New Roman"/>
          <w:sz w:val="24"/>
          <w:szCs w:val="24"/>
          <w:lang w:val="ru-RU"/>
        </w:rPr>
        <w:t>„</w:t>
      </w:r>
      <w:r w:rsidR="00927D6E" w:rsidRPr="00764717">
        <w:rPr>
          <w:rFonts w:ascii="Times New Roman" w:hAnsi="Times New Roman" w:cs="Times New Roman"/>
          <w:sz w:val="24"/>
          <w:szCs w:val="24"/>
          <w:lang w:val="ru-RU"/>
        </w:rPr>
        <w:t>Документи</w:t>
      </w:r>
      <w:r w:rsidR="00927D6E">
        <w:rPr>
          <w:rFonts w:ascii="Times New Roman" w:hAnsi="Times New Roman" w:cs="Times New Roman"/>
          <w:sz w:val="24"/>
          <w:szCs w:val="24"/>
          <w:lang w:val="ru-RU"/>
        </w:rPr>
        <w:t>“</w:t>
      </w:r>
      <w:r w:rsidR="00927D6E" w:rsidRPr="00764717">
        <w:rPr>
          <w:rFonts w:ascii="Times New Roman" w:hAnsi="Times New Roman" w:cs="Times New Roman"/>
          <w:sz w:val="24"/>
          <w:szCs w:val="24"/>
          <w:lang w:val="ru-RU"/>
        </w:rPr>
        <w:t>.</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ru-RU"/>
        </w:rPr>
      </w:pPr>
      <w:r w:rsidRPr="00764717">
        <w:rPr>
          <w:rFonts w:ascii="Times New Roman" w:hAnsi="Times New Roman" w:cs="Times New Roman"/>
          <w:sz w:val="24"/>
          <w:szCs w:val="24"/>
          <w:lang w:val="mk-MK"/>
        </w:rPr>
        <w:t xml:space="preserve">4.7.2 Дополнителни информации за користењето на дигитални сертификати: </w:t>
      </w:r>
      <w:r w:rsidRPr="00764717">
        <w:rPr>
          <w:rFonts w:ascii="Times New Roman" w:hAnsi="Times New Roman" w:cs="Times New Roman"/>
          <w:sz w:val="24"/>
          <w:szCs w:val="24"/>
          <w:lang w:val="ru-RU"/>
        </w:rPr>
        <w:t xml:space="preserve">Понуда се потпишува електронски со употреба на дигитален сертификат, кој е издаден од регистриран издавач на сертификати во Министерството за финансии на Република </w:t>
      </w:r>
      <w:r w:rsidR="0075544C">
        <w:rPr>
          <w:rFonts w:ascii="Times New Roman" w:hAnsi="Times New Roman" w:cs="Times New Roman"/>
          <w:sz w:val="24"/>
          <w:szCs w:val="24"/>
          <w:lang w:val="ru-RU"/>
        </w:rPr>
        <w:t xml:space="preserve">Северна </w:t>
      </w:r>
      <w:r w:rsidRPr="00764717">
        <w:rPr>
          <w:rFonts w:ascii="Times New Roman" w:hAnsi="Times New Roman" w:cs="Times New Roman"/>
          <w:sz w:val="24"/>
          <w:szCs w:val="24"/>
          <w:lang w:val="ru-RU"/>
        </w:rPr>
        <w:t xml:space="preserve">Македонија. </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ru-RU"/>
        </w:rPr>
        <w:t xml:space="preserve">Дигиталниот сертификат </w:t>
      </w:r>
      <w:r w:rsidRPr="00764717">
        <w:rPr>
          <w:rFonts w:ascii="Times New Roman" w:hAnsi="Times New Roman" w:cs="Times New Roman"/>
          <w:sz w:val="24"/>
          <w:szCs w:val="24"/>
          <w:lang w:val="mk-MK"/>
        </w:rPr>
        <w:t>треба да биде со важност најмалку до моментот на јавното отворање.</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ru-RU"/>
        </w:rPr>
        <w:t xml:space="preserve">Странски економски оператор може електронски да ја потпише понудата со употреба на квалификуван дигитален сертификат, кој е издаден од регистриран издавач на сертификати со седиште во Европска унија. </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lang w:val="ru-RU"/>
        </w:rPr>
        <w:t>Во случај на употреба на квалификуван сертификат издаден од издавач со седиште во трета земја, сертификатот може да се смета за валиден доколку е исполнет еден од следните 3 услова:</w:t>
      </w:r>
    </w:p>
    <w:p w:rsidR="00A61668" w:rsidRPr="00764717" w:rsidRDefault="00A61668" w:rsidP="009268C0">
      <w:pPr>
        <w:pStyle w:val="ListParagraph"/>
        <w:keepNext/>
        <w:numPr>
          <w:ilvl w:val="0"/>
          <w:numId w:val="4"/>
        </w:numPr>
        <w:spacing w:before="60" w:after="60"/>
        <w:ind w:left="567" w:right="-34" w:hanging="141"/>
        <w:jc w:val="both"/>
        <w:rPr>
          <w:rFonts w:ascii="Times New Roman" w:hAnsi="Times New Roman"/>
          <w:sz w:val="24"/>
          <w:szCs w:val="24"/>
        </w:rPr>
      </w:pPr>
      <w:r w:rsidRPr="00764717">
        <w:rPr>
          <w:rFonts w:ascii="Times New Roman" w:hAnsi="Times New Roman"/>
          <w:sz w:val="24"/>
          <w:szCs w:val="24"/>
        </w:rPr>
        <w:t>Издавачот ги исполнува условите за квалификуван сертификат пропишани со Законот за податоци во електронски облик и електронски потпис („Службен весник на Република Македонија“ бр.34/01, 6/02 и 98/08) и е доброволно акредитиран во Европската унија или</w:t>
      </w:r>
    </w:p>
    <w:p w:rsidR="00A61668" w:rsidRPr="00764717" w:rsidRDefault="00A61668" w:rsidP="009268C0">
      <w:pPr>
        <w:pStyle w:val="ListParagraph"/>
        <w:keepNext/>
        <w:numPr>
          <w:ilvl w:val="0"/>
          <w:numId w:val="4"/>
        </w:numPr>
        <w:spacing w:before="60" w:after="60"/>
        <w:ind w:left="567" w:right="-34" w:hanging="141"/>
        <w:jc w:val="both"/>
        <w:rPr>
          <w:rFonts w:ascii="Times New Roman" w:hAnsi="Times New Roman"/>
          <w:sz w:val="24"/>
          <w:szCs w:val="24"/>
        </w:rPr>
      </w:pPr>
      <w:r w:rsidRPr="00764717">
        <w:rPr>
          <w:rFonts w:ascii="Times New Roman" w:hAnsi="Times New Roman"/>
          <w:sz w:val="24"/>
          <w:szCs w:val="24"/>
        </w:rPr>
        <w:t>Регистриран домашен издавач гарантира за странскиот сертификат како да го издал самиот или</w:t>
      </w:r>
    </w:p>
    <w:p w:rsidR="00A61668" w:rsidRPr="00764717" w:rsidRDefault="00A61668" w:rsidP="009268C0">
      <w:pPr>
        <w:pStyle w:val="ListParagraph"/>
        <w:keepNext/>
        <w:numPr>
          <w:ilvl w:val="0"/>
          <w:numId w:val="4"/>
        </w:numPr>
        <w:spacing w:before="60" w:after="60"/>
        <w:ind w:left="567" w:right="-34" w:hanging="141"/>
        <w:jc w:val="both"/>
        <w:rPr>
          <w:rFonts w:ascii="Times New Roman" w:hAnsi="Times New Roman"/>
          <w:sz w:val="24"/>
          <w:szCs w:val="24"/>
        </w:rPr>
      </w:pPr>
      <w:r w:rsidRPr="00764717">
        <w:rPr>
          <w:rFonts w:ascii="Times New Roman" w:hAnsi="Times New Roman"/>
          <w:sz w:val="24"/>
          <w:szCs w:val="24"/>
        </w:rPr>
        <w:t xml:space="preserve">Така да е договорено со билатерален или мултилатерален меѓународен договор склучен помеѓу Република </w:t>
      </w:r>
      <w:r w:rsidR="0075544C">
        <w:rPr>
          <w:rFonts w:ascii="Times New Roman" w:hAnsi="Times New Roman"/>
          <w:sz w:val="24"/>
          <w:szCs w:val="24"/>
        </w:rPr>
        <w:t xml:space="preserve">Северна </w:t>
      </w:r>
      <w:r w:rsidRPr="00764717">
        <w:rPr>
          <w:rFonts w:ascii="Times New Roman" w:hAnsi="Times New Roman"/>
          <w:sz w:val="24"/>
          <w:szCs w:val="24"/>
        </w:rPr>
        <w:t>Македонија и друга земја или меѓународна организација.</w:t>
      </w:r>
    </w:p>
    <w:p w:rsidR="00A61668" w:rsidRDefault="00A61668" w:rsidP="00A61668">
      <w:pPr>
        <w:pStyle w:val="FootnoteText"/>
        <w:spacing w:before="60" w:after="60"/>
        <w:ind w:right="-34"/>
        <w:jc w:val="both"/>
        <w:rPr>
          <w:sz w:val="24"/>
          <w:szCs w:val="24"/>
          <w:lang w:val="mk-MK"/>
        </w:rPr>
      </w:pPr>
      <w:r w:rsidRPr="00764717">
        <w:rPr>
          <w:sz w:val="24"/>
          <w:szCs w:val="24"/>
          <w:lang w:val="ru-RU"/>
        </w:rPr>
        <w:t xml:space="preserve">Комисијата го задржува правото доколку во текот на евалуацијата се посомнева во валидноста на употребениот сертификат или издавачот на сертификати да побара дополнителни информации или документи со кои ќе се докаже валидноста на сертификатот. </w:t>
      </w:r>
      <w:r w:rsidRPr="00764717">
        <w:rPr>
          <w:sz w:val="24"/>
          <w:szCs w:val="24"/>
          <w:lang w:val="mk-MK"/>
        </w:rPr>
        <w:t>За</w:t>
      </w:r>
      <w:r w:rsidRPr="00764717">
        <w:rPr>
          <w:sz w:val="24"/>
          <w:szCs w:val="24"/>
        </w:rPr>
        <w:t xml:space="preserve"> да се избегнат технички </w:t>
      </w:r>
      <w:r w:rsidRPr="00764717">
        <w:rPr>
          <w:sz w:val="24"/>
          <w:szCs w:val="24"/>
          <w:lang w:val="mk-MK"/>
        </w:rPr>
        <w:t xml:space="preserve">пропусти при утврдување на валидноста на сертификатот, препорачливо е </w:t>
      </w:r>
      <w:r w:rsidRPr="00764717">
        <w:rPr>
          <w:sz w:val="24"/>
          <w:szCs w:val="24"/>
          <w:lang w:val="ru-RU"/>
        </w:rPr>
        <w:t xml:space="preserve">економскиот оператор </w:t>
      </w:r>
      <w:r w:rsidRPr="00764717">
        <w:rPr>
          <w:sz w:val="24"/>
          <w:szCs w:val="24"/>
          <w:lang w:val="mk-MK"/>
        </w:rPr>
        <w:t xml:space="preserve">во понудата да наведе </w:t>
      </w:r>
      <w:r w:rsidRPr="00764717">
        <w:rPr>
          <w:sz w:val="24"/>
          <w:szCs w:val="24"/>
        </w:rPr>
        <w:t xml:space="preserve">со кој софтверски пакет (Microsoft Office 2003, 2007, 2010, OpenOffice итн.) </w:t>
      </w:r>
      <w:r w:rsidRPr="00764717">
        <w:rPr>
          <w:sz w:val="24"/>
          <w:szCs w:val="24"/>
          <w:lang w:val="mk-MK"/>
        </w:rPr>
        <w:t>с</w:t>
      </w:r>
      <w:r w:rsidRPr="00764717">
        <w:rPr>
          <w:sz w:val="24"/>
          <w:szCs w:val="24"/>
        </w:rPr>
        <w:t>е потпишан</w:t>
      </w:r>
      <w:r w:rsidRPr="00764717">
        <w:rPr>
          <w:sz w:val="24"/>
          <w:szCs w:val="24"/>
          <w:lang w:val="mk-MK"/>
        </w:rPr>
        <w:t>и</w:t>
      </w:r>
      <w:r w:rsidRPr="00764717">
        <w:rPr>
          <w:sz w:val="24"/>
          <w:szCs w:val="24"/>
        </w:rPr>
        <w:t xml:space="preserve"> документ</w:t>
      </w:r>
      <w:r w:rsidRPr="00764717">
        <w:rPr>
          <w:sz w:val="24"/>
          <w:szCs w:val="24"/>
          <w:lang w:val="mk-MK"/>
        </w:rPr>
        <w:t xml:space="preserve">ите, </w:t>
      </w:r>
    </w:p>
    <w:p w:rsidR="00A61668" w:rsidRDefault="00A61668" w:rsidP="00A61668">
      <w:pPr>
        <w:pStyle w:val="FootnoteText"/>
        <w:spacing w:before="60" w:after="60"/>
        <w:ind w:right="-34"/>
        <w:jc w:val="both"/>
        <w:rPr>
          <w:sz w:val="24"/>
          <w:szCs w:val="24"/>
          <w:lang w:val="mk-MK"/>
        </w:rPr>
      </w:pPr>
      <w:r w:rsidRPr="00764717">
        <w:rPr>
          <w:sz w:val="24"/>
          <w:szCs w:val="24"/>
          <w:lang w:val="mk-MK"/>
        </w:rPr>
        <w:t xml:space="preserve">Носител на дигиталниот сертификат со кој се потпишуваат документите кои се составен дел на понуда (финансиска и техничка понуда, изјави), задолжително треба да биде овластениот потписник на економскиот оператор или лице ополномоштено од овластениот потписник. </w:t>
      </w:r>
    </w:p>
    <w:p w:rsidR="00A61668" w:rsidRDefault="00A61668" w:rsidP="00A61668">
      <w:pPr>
        <w:pStyle w:val="FootnoteText"/>
        <w:spacing w:before="60" w:after="60"/>
        <w:ind w:right="-34"/>
        <w:jc w:val="both"/>
        <w:rPr>
          <w:sz w:val="24"/>
          <w:szCs w:val="24"/>
          <w:lang w:val="mk-MK"/>
        </w:rPr>
      </w:pPr>
      <w:r w:rsidRPr="00764717">
        <w:rPr>
          <w:sz w:val="24"/>
          <w:szCs w:val="24"/>
          <w:lang w:val="mk-MK"/>
        </w:rPr>
        <w:t>Полномошното ќе се смета за валидно доколку е приложено во:</w:t>
      </w:r>
    </w:p>
    <w:p w:rsidR="00A61668" w:rsidRDefault="00A61668" w:rsidP="00A61668">
      <w:pPr>
        <w:pStyle w:val="FootnoteText"/>
        <w:spacing w:before="60" w:after="60"/>
        <w:ind w:left="567" w:right="-36"/>
        <w:jc w:val="both"/>
        <w:rPr>
          <w:sz w:val="24"/>
          <w:szCs w:val="24"/>
          <w:lang w:val="mk-MK"/>
        </w:rPr>
      </w:pPr>
      <w:r w:rsidRPr="00764717">
        <w:rPr>
          <w:sz w:val="24"/>
          <w:szCs w:val="24"/>
          <w:lang w:val="mk-MK"/>
        </w:rPr>
        <w:t>а) електронска форма потпишано со дигитален сертификат на управителот или</w:t>
      </w:r>
    </w:p>
    <w:p w:rsidR="00A61668" w:rsidRDefault="00A61668" w:rsidP="00A61668">
      <w:pPr>
        <w:pStyle w:val="FootnoteText"/>
        <w:spacing w:before="60" w:after="60"/>
        <w:ind w:left="567" w:right="-36"/>
        <w:jc w:val="both"/>
        <w:rPr>
          <w:sz w:val="24"/>
          <w:szCs w:val="24"/>
          <w:lang w:val="mk-MK"/>
        </w:rPr>
      </w:pPr>
      <w:r w:rsidRPr="00764717">
        <w:rPr>
          <w:sz w:val="24"/>
          <w:szCs w:val="24"/>
          <w:lang w:val="mk-MK"/>
        </w:rPr>
        <w:t xml:space="preserve">б) во скенирана форма, со печат и своерачен потпис на управителот. </w:t>
      </w:r>
    </w:p>
    <w:p w:rsidR="00A61668" w:rsidRDefault="00A61668" w:rsidP="00A61668">
      <w:pPr>
        <w:pStyle w:val="FootnoteText"/>
        <w:spacing w:before="120" w:after="120"/>
        <w:ind w:right="-36"/>
        <w:jc w:val="both"/>
        <w:rPr>
          <w:sz w:val="24"/>
          <w:szCs w:val="24"/>
          <w:lang w:val="ru-RU"/>
        </w:rPr>
      </w:pPr>
      <w:r w:rsidRPr="00764717">
        <w:rPr>
          <w:sz w:val="24"/>
          <w:szCs w:val="24"/>
          <w:lang w:val="ru-RU"/>
        </w:rPr>
        <w:lastRenderedPageBreak/>
        <w:t>Понуди потпишани со дигитален сертификат чиј носител е лице кое нема никакво овластување за потпишување на понуда, ќе бидат отфрлени како понуди со формални недостатоци.</w:t>
      </w:r>
      <w:bookmarkStart w:id="25" w:name="_Toc194217436"/>
    </w:p>
    <w:p w:rsidR="00A61668" w:rsidRDefault="00A61668" w:rsidP="00A61668">
      <w:pPr>
        <w:pStyle w:val="FootnoteText"/>
        <w:spacing w:before="120" w:after="120"/>
        <w:ind w:right="-36" w:firstLine="567"/>
        <w:jc w:val="both"/>
        <w:rPr>
          <w:b/>
          <w:sz w:val="24"/>
          <w:szCs w:val="24"/>
          <w:lang w:val="mk-MK"/>
        </w:rPr>
      </w:pPr>
      <w:r w:rsidRPr="00764717">
        <w:rPr>
          <w:b/>
          <w:sz w:val="24"/>
          <w:szCs w:val="24"/>
          <w:lang w:val="mk-MK"/>
        </w:rPr>
        <w:t>4.8 Начин на доставување на понудата и придружната документација</w:t>
      </w:r>
    </w:p>
    <w:p w:rsidR="00A61668" w:rsidRDefault="00A61668" w:rsidP="00A61668">
      <w:pPr>
        <w:pStyle w:val="FootnoteText"/>
        <w:spacing w:before="60" w:after="60"/>
        <w:ind w:right="-34"/>
        <w:jc w:val="both"/>
        <w:rPr>
          <w:sz w:val="24"/>
          <w:szCs w:val="24"/>
          <w:lang w:val="mk-MK"/>
        </w:rPr>
      </w:pPr>
      <w:r w:rsidRPr="00764717">
        <w:rPr>
          <w:sz w:val="24"/>
          <w:szCs w:val="24"/>
          <w:lang w:val="mk-MK"/>
        </w:rPr>
        <w:t>4.8.1 Договорниот орган може да прифати и понуда од економски оператор кој не ја презел тендерската документација преку ЕСЈН, но не е обврзан евентуално направените измени и дополнувања на тендерската документација да ги доставува и до тие економски оператори.</w:t>
      </w:r>
    </w:p>
    <w:p w:rsidR="00A61668" w:rsidRDefault="00A61668" w:rsidP="00A61668">
      <w:pPr>
        <w:pStyle w:val="FootnoteText"/>
        <w:spacing w:before="60" w:after="60"/>
        <w:ind w:right="-34"/>
        <w:jc w:val="both"/>
        <w:rPr>
          <w:sz w:val="24"/>
          <w:szCs w:val="24"/>
          <w:lang w:val="mk-MK"/>
        </w:rPr>
      </w:pPr>
      <w:r w:rsidRPr="00764717">
        <w:rPr>
          <w:sz w:val="24"/>
          <w:szCs w:val="24"/>
          <w:lang w:val="mk-MK"/>
        </w:rPr>
        <w:t>4.8.</w:t>
      </w:r>
      <w:r w:rsidRPr="00764717">
        <w:rPr>
          <w:sz w:val="24"/>
          <w:szCs w:val="24"/>
        </w:rPr>
        <w:t>2</w:t>
      </w:r>
      <w:r w:rsidRPr="00764717">
        <w:rPr>
          <w:sz w:val="24"/>
          <w:szCs w:val="24"/>
          <w:lang w:val="mk-MK"/>
        </w:rPr>
        <w:t xml:space="preserve"> Економскиот оператор придружната документација ја доставува во скенирана електронска форма.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bookmarkStart w:id="26" w:name="_Toc194217437"/>
      <w:bookmarkEnd w:id="25"/>
    </w:p>
    <w:p w:rsidR="00A61668" w:rsidRPr="009E508A" w:rsidRDefault="00A61668" w:rsidP="001F6869">
      <w:pPr>
        <w:pStyle w:val="FootnoteText"/>
        <w:spacing w:before="120"/>
        <w:ind w:right="-34" w:firstLine="567"/>
        <w:jc w:val="both"/>
        <w:rPr>
          <w:b/>
          <w:sz w:val="24"/>
          <w:szCs w:val="24"/>
          <w:lang w:val="mk-MK"/>
        </w:rPr>
      </w:pPr>
      <w:r w:rsidRPr="009E508A">
        <w:rPr>
          <w:b/>
          <w:sz w:val="24"/>
          <w:szCs w:val="24"/>
          <w:lang w:val="mk-MK"/>
        </w:rPr>
        <w:t>4.9 Краен рок и место за поднесување на понудите</w:t>
      </w:r>
      <w:bookmarkEnd w:id="26"/>
    </w:p>
    <w:p w:rsidR="00A61668" w:rsidRPr="004C7435" w:rsidRDefault="00A61668" w:rsidP="00A61668">
      <w:pPr>
        <w:pStyle w:val="FootnoteText"/>
        <w:spacing w:before="60" w:after="60"/>
        <w:ind w:right="-34"/>
        <w:jc w:val="both"/>
        <w:rPr>
          <w:sz w:val="24"/>
          <w:szCs w:val="24"/>
          <w:u w:val="single"/>
          <w:lang w:val="mk-MK"/>
        </w:rPr>
      </w:pPr>
      <w:r w:rsidRPr="00AD3957">
        <w:rPr>
          <w:bCs/>
          <w:sz w:val="24"/>
          <w:szCs w:val="24"/>
          <w:lang w:val="mk-MK"/>
        </w:rPr>
        <w:t>4.9.1</w:t>
      </w:r>
      <w:r w:rsidRPr="00AD3957">
        <w:rPr>
          <w:sz w:val="24"/>
          <w:szCs w:val="24"/>
          <w:lang w:val="mk-MK"/>
        </w:rPr>
        <w:t xml:space="preserve"> Краен рок за доставување на </w:t>
      </w:r>
      <w:r w:rsidRPr="00C6540C">
        <w:rPr>
          <w:sz w:val="24"/>
          <w:szCs w:val="24"/>
          <w:lang w:val="mk-MK"/>
        </w:rPr>
        <w:t xml:space="preserve">понудите е </w:t>
      </w:r>
      <w:r w:rsidR="000B46A5">
        <w:rPr>
          <w:b/>
          <w:sz w:val="24"/>
          <w:szCs w:val="24"/>
          <w:u w:val="single"/>
          <w:lang w:val="en-US"/>
        </w:rPr>
        <w:t>0</w:t>
      </w:r>
      <w:r w:rsidR="001002E2">
        <w:rPr>
          <w:b/>
          <w:sz w:val="24"/>
          <w:szCs w:val="24"/>
          <w:u w:val="single"/>
          <w:lang w:val="mk-MK"/>
        </w:rPr>
        <w:t>9</w:t>
      </w:r>
      <w:r w:rsidR="00E30685" w:rsidRPr="00E30685">
        <w:rPr>
          <w:b/>
          <w:sz w:val="24"/>
          <w:szCs w:val="24"/>
          <w:u w:val="single"/>
          <w:lang w:val="mk-MK"/>
        </w:rPr>
        <w:t>-</w:t>
      </w:r>
      <w:r w:rsidR="000B46A5">
        <w:rPr>
          <w:b/>
          <w:sz w:val="24"/>
          <w:szCs w:val="24"/>
          <w:u w:val="single"/>
          <w:lang w:val="mk-MK"/>
        </w:rPr>
        <w:t>0</w:t>
      </w:r>
      <w:r w:rsidR="000B46A5">
        <w:rPr>
          <w:b/>
          <w:sz w:val="24"/>
          <w:szCs w:val="24"/>
          <w:u w:val="single"/>
          <w:lang w:val="en-US"/>
        </w:rPr>
        <w:t>3</w:t>
      </w:r>
      <w:r w:rsidR="00481335">
        <w:rPr>
          <w:b/>
          <w:sz w:val="24"/>
          <w:szCs w:val="24"/>
          <w:u w:val="single"/>
          <w:lang w:val="mk-MK"/>
        </w:rPr>
        <w:t>-202</w:t>
      </w:r>
      <w:r w:rsidR="001002E2">
        <w:rPr>
          <w:b/>
          <w:sz w:val="24"/>
          <w:szCs w:val="24"/>
          <w:u w:val="single"/>
          <w:lang w:val="mk-MK"/>
        </w:rPr>
        <w:t>2</w:t>
      </w:r>
      <w:r w:rsidRPr="00C6540C">
        <w:rPr>
          <w:b/>
          <w:sz w:val="24"/>
          <w:szCs w:val="24"/>
          <w:u w:val="single"/>
          <w:lang w:val="mk-MK"/>
        </w:rPr>
        <w:t xml:space="preserve"> година</w:t>
      </w:r>
      <w:r w:rsidRPr="00CE79D9">
        <w:rPr>
          <w:b/>
          <w:sz w:val="24"/>
          <w:szCs w:val="24"/>
          <w:u w:val="single"/>
          <w:lang w:val="mk-MK"/>
        </w:rPr>
        <w:t xml:space="preserve">, во </w:t>
      </w:r>
      <w:r w:rsidRPr="00CE79D9">
        <w:rPr>
          <w:b/>
          <w:sz w:val="24"/>
          <w:szCs w:val="24"/>
          <w:u w:val="single"/>
          <w:lang w:val="en-US"/>
        </w:rPr>
        <w:t>1</w:t>
      </w:r>
      <w:r w:rsidR="009C259E" w:rsidRPr="00CE79D9">
        <w:rPr>
          <w:b/>
          <w:sz w:val="24"/>
          <w:szCs w:val="24"/>
          <w:u w:val="single"/>
          <w:lang w:val="en-US"/>
        </w:rPr>
        <w:t>0</w:t>
      </w:r>
      <w:r w:rsidRPr="00CE79D9">
        <w:rPr>
          <w:b/>
          <w:sz w:val="24"/>
          <w:szCs w:val="24"/>
          <w:u w:val="single"/>
          <w:lang w:val="en-US"/>
        </w:rPr>
        <w:t>.00</w:t>
      </w:r>
      <w:r w:rsidRPr="00CE79D9">
        <w:rPr>
          <w:b/>
          <w:sz w:val="24"/>
          <w:szCs w:val="24"/>
          <w:u w:val="single"/>
          <w:lang w:val="mk-MK"/>
        </w:rPr>
        <w:t xml:space="preserve"> часот.</w:t>
      </w:r>
    </w:p>
    <w:p w:rsidR="00A61668" w:rsidRDefault="00A61668" w:rsidP="00A61668">
      <w:pPr>
        <w:pStyle w:val="FootnoteText"/>
        <w:spacing w:before="60" w:after="60"/>
        <w:ind w:right="-34"/>
        <w:jc w:val="both"/>
        <w:rPr>
          <w:sz w:val="24"/>
          <w:szCs w:val="24"/>
          <w:lang w:val="mk-MK"/>
        </w:rPr>
      </w:pPr>
      <w:r w:rsidRPr="00764717">
        <w:rPr>
          <w:bCs/>
          <w:sz w:val="24"/>
          <w:szCs w:val="24"/>
          <w:lang w:val="mk-MK"/>
        </w:rPr>
        <w:t xml:space="preserve">4.9.2 </w:t>
      </w:r>
      <w:r w:rsidRPr="00764717">
        <w:rPr>
          <w:sz w:val="24"/>
          <w:szCs w:val="24"/>
          <w:lang w:val="mk-MK"/>
        </w:rPr>
        <w:t xml:space="preserve">Понудите се поднесуваат преку ЕСЈН достапен преку следнава веб адреса: </w:t>
      </w:r>
      <w:hyperlink r:id="rId9" w:history="1">
        <w:r w:rsidRPr="00764717">
          <w:rPr>
            <w:rStyle w:val="Hyperlink"/>
            <w:sz w:val="24"/>
            <w:szCs w:val="24"/>
          </w:rPr>
          <w:t>https</w:t>
        </w:r>
        <w:r w:rsidRPr="00764717">
          <w:rPr>
            <w:rStyle w:val="Hyperlink"/>
            <w:sz w:val="24"/>
            <w:szCs w:val="24"/>
            <w:lang w:val="ru-RU"/>
          </w:rPr>
          <w:t>://</w:t>
        </w:r>
        <w:r w:rsidRPr="00764717">
          <w:rPr>
            <w:rStyle w:val="Hyperlink"/>
            <w:sz w:val="24"/>
            <w:szCs w:val="24"/>
          </w:rPr>
          <w:t>www</w:t>
        </w:r>
        <w:r w:rsidRPr="00764717">
          <w:rPr>
            <w:rStyle w:val="Hyperlink"/>
            <w:sz w:val="24"/>
            <w:szCs w:val="24"/>
            <w:lang w:val="ru-RU"/>
          </w:rPr>
          <w:t>.</w:t>
        </w:r>
        <w:r w:rsidRPr="00764717">
          <w:rPr>
            <w:rStyle w:val="Hyperlink"/>
            <w:sz w:val="24"/>
            <w:szCs w:val="24"/>
          </w:rPr>
          <w:t>e</w:t>
        </w:r>
        <w:r w:rsidRPr="00764717">
          <w:rPr>
            <w:rStyle w:val="Hyperlink"/>
            <w:sz w:val="24"/>
            <w:szCs w:val="24"/>
            <w:lang w:val="ru-RU"/>
          </w:rPr>
          <w:t>-</w:t>
        </w:r>
        <w:r w:rsidRPr="00764717">
          <w:rPr>
            <w:rStyle w:val="Hyperlink"/>
            <w:sz w:val="24"/>
            <w:szCs w:val="24"/>
          </w:rPr>
          <w:t>nabavki</w:t>
        </w:r>
        <w:r w:rsidRPr="00764717">
          <w:rPr>
            <w:rStyle w:val="Hyperlink"/>
            <w:sz w:val="24"/>
            <w:szCs w:val="24"/>
            <w:lang w:val="ru-RU"/>
          </w:rPr>
          <w:t>.</w:t>
        </w:r>
        <w:r w:rsidRPr="00764717">
          <w:rPr>
            <w:rStyle w:val="Hyperlink"/>
            <w:sz w:val="24"/>
            <w:szCs w:val="24"/>
          </w:rPr>
          <w:t>gov</w:t>
        </w:r>
        <w:r w:rsidRPr="00764717">
          <w:rPr>
            <w:rStyle w:val="Hyperlink"/>
            <w:sz w:val="24"/>
            <w:szCs w:val="24"/>
            <w:lang w:val="ru-RU"/>
          </w:rPr>
          <w:t>.</w:t>
        </w:r>
        <w:r w:rsidRPr="00764717">
          <w:rPr>
            <w:rStyle w:val="Hyperlink"/>
            <w:sz w:val="24"/>
            <w:szCs w:val="24"/>
          </w:rPr>
          <w:t>mk</w:t>
        </w:r>
      </w:hyperlink>
      <w:r w:rsidRPr="00764717">
        <w:rPr>
          <w:sz w:val="24"/>
          <w:szCs w:val="24"/>
          <w:lang w:val="mk-MK"/>
        </w:rPr>
        <w:t>.</w:t>
      </w:r>
    </w:p>
    <w:p w:rsidR="00A61668" w:rsidRDefault="00A61668" w:rsidP="00A61668">
      <w:pPr>
        <w:pStyle w:val="FootnoteText"/>
        <w:spacing w:before="60" w:after="60"/>
        <w:ind w:right="-34"/>
        <w:jc w:val="both"/>
        <w:rPr>
          <w:sz w:val="24"/>
          <w:szCs w:val="24"/>
          <w:lang w:val="mk-MK"/>
        </w:rPr>
      </w:pPr>
      <w:r w:rsidRPr="00764717">
        <w:rPr>
          <w:bCs/>
          <w:sz w:val="24"/>
          <w:szCs w:val="24"/>
          <w:lang w:val="mk-MK"/>
        </w:rPr>
        <w:t>4.9.3</w:t>
      </w:r>
      <w:r w:rsidRPr="00764717">
        <w:rPr>
          <w:sz w:val="24"/>
          <w:szCs w:val="24"/>
          <w:lang w:val="mk-MK"/>
        </w:rPr>
        <w:t xml:space="preserve"> Понудата која е поднесена по истекот на крајниот рок за поднесување на понудите нема да биде примена во ЕСЈН, односно ќе биде автоматски отфрлена за што и договорниот орган и економскиот оператор ќе бидат известени и истата нема да се прикаже при јавното отворање на понудите.</w:t>
      </w:r>
    </w:p>
    <w:p w:rsidR="00A61668" w:rsidRDefault="00A61668" w:rsidP="00A61668">
      <w:pPr>
        <w:pStyle w:val="FootnoteText"/>
        <w:spacing w:before="120" w:after="120"/>
        <w:ind w:right="-36" w:firstLine="567"/>
        <w:jc w:val="both"/>
        <w:rPr>
          <w:b/>
          <w:sz w:val="24"/>
          <w:szCs w:val="24"/>
          <w:lang w:val="mk-MK"/>
        </w:rPr>
      </w:pPr>
      <w:r w:rsidRPr="009E508A">
        <w:rPr>
          <w:b/>
          <w:sz w:val="24"/>
          <w:szCs w:val="24"/>
          <w:lang w:val="ru-RU"/>
        </w:rPr>
        <w:t xml:space="preserve">4.10 </w:t>
      </w:r>
      <w:r w:rsidRPr="009E508A">
        <w:rPr>
          <w:b/>
          <w:sz w:val="24"/>
          <w:szCs w:val="24"/>
          <w:lang w:val="mk-MK"/>
        </w:rPr>
        <w:t>Алтернативни понуди</w:t>
      </w:r>
    </w:p>
    <w:p w:rsidR="00A61668" w:rsidRDefault="00A61668" w:rsidP="00A61668">
      <w:pPr>
        <w:pStyle w:val="FootnoteText"/>
        <w:spacing w:before="120" w:after="120"/>
        <w:ind w:right="-36"/>
        <w:jc w:val="both"/>
        <w:rPr>
          <w:sz w:val="24"/>
          <w:szCs w:val="24"/>
          <w:lang w:val="mk-MK"/>
        </w:rPr>
      </w:pPr>
      <w:r w:rsidRPr="00764717">
        <w:rPr>
          <w:sz w:val="24"/>
          <w:szCs w:val="24"/>
          <w:lang w:val="mk-MK"/>
        </w:rPr>
        <w:t xml:space="preserve">Во оваа постапка за доделување на договор за јавна набавка не се дозволени алтернативни понуди. </w:t>
      </w:r>
    </w:p>
    <w:p w:rsidR="00A61668" w:rsidRDefault="00A61668" w:rsidP="00A61668">
      <w:pPr>
        <w:pStyle w:val="FootnoteText"/>
        <w:spacing w:before="120" w:after="120"/>
        <w:ind w:right="-34" w:firstLine="567"/>
        <w:jc w:val="both"/>
        <w:rPr>
          <w:b/>
          <w:sz w:val="24"/>
          <w:szCs w:val="24"/>
          <w:lang w:val="mk-MK"/>
        </w:rPr>
      </w:pPr>
      <w:r w:rsidRPr="008E0999">
        <w:rPr>
          <w:b/>
          <w:sz w:val="24"/>
          <w:szCs w:val="24"/>
          <w:lang w:val="mk-MK"/>
        </w:rPr>
        <w:t>4.11 Измена, замена и повлекување на понудата</w:t>
      </w:r>
    </w:p>
    <w:p w:rsidR="00A61668" w:rsidRDefault="00A61668" w:rsidP="00A61668">
      <w:pPr>
        <w:pStyle w:val="FootnoteText"/>
        <w:spacing w:before="60" w:after="60"/>
        <w:ind w:right="-34"/>
        <w:jc w:val="both"/>
        <w:rPr>
          <w:sz w:val="24"/>
          <w:szCs w:val="24"/>
          <w:lang w:val="mk-MK"/>
        </w:rPr>
      </w:pPr>
      <w:r w:rsidRPr="00764717">
        <w:rPr>
          <w:sz w:val="24"/>
          <w:szCs w:val="24"/>
          <w:lang w:val="mk-MK"/>
        </w:rPr>
        <w:t>4.11.1Понудувачите можат да ги изменат, заменат или повлечат своите понуди по поднесување на понудата, под услов измените, замените или повлекувањата да се добиени од договорниот орган пред крајниот рок за поднесување на понудите наведен во точка 4.9.</w:t>
      </w:r>
    </w:p>
    <w:p w:rsidR="00A61668" w:rsidRDefault="00A61668" w:rsidP="00A61668">
      <w:pPr>
        <w:pStyle w:val="FootnoteText"/>
        <w:spacing w:before="60" w:after="60"/>
        <w:ind w:right="-34"/>
        <w:jc w:val="both"/>
        <w:rPr>
          <w:sz w:val="24"/>
          <w:szCs w:val="24"/>
          <w:lang w:val="mk-MK"/>
        </w:rPr>
      </w:pPr>
      <w:r w:rsidRPr="00764717">
        <w:rPr>
          <w:sz w:val="24"/>
          <w:szCs w:val="24"/>
          <w:lang w:val="mk-MK"/>
        </w:rPr>
        <w:t xml:space="preserve">4.11.2 Измените, замените и повлекувањата на понудите се спроведуваат преку ЕСЈН во модулот „Поднеси понуда“, со додавање на нови документи, бришење на веќе поднесени документи или целосно повлекување на понудата. </w:t>
      </w:r>
    </w:p>
    <w:p w:rsidR="00A61668" w:rsidRDefault="00A61668" w:rsidP="00A61668">
      <w:pPr>
        <w:pStyle w:val="FootnoteText"/>
        <w:spacing w:before="60" w:after="60"/>
        <w:ind w:right="-34"/>
        <w:jc w:val="both"/>
        <w:rPr>
          <w:sz w:val="24"/>
          <w:szCs w:val="24"/>
          <w:lang w:val="mk-MK"/>
        </w:rPr>
      </w:pPr>
      <w:r w:rsidRPr="00764717">
        <w:rPr>
          <w:sz w:val="24"/>
          <w:szCs w:val="24"/>
          <w:lang w:val="mk-MK"/>
        </w:rPr>
        <w:t>4.11.3 Понудата не може да биде изменета, заменета или повлечена по крајниот рок за поднесување на понудите предвиден во точка 4.9.</w:t>
      </w:r>
    </w:p>
    <w:p w:rsidR="00A61668" w:rsidRDefault="00A61668" w:rsidP="00A61668">
      <w:pPr>
        <w:pStyle w:val="FootnoteText"/>
        <w:spacing w:before="60" w:after="60"/>
        <w:ind w:right="-34"/>
        <w:jc w:val="both"/>
        <w:rPr>
          <w:sz w:val="24"/>
          <w:szCs w:val="24"/>
          <w:lang w:val="mk-MK"/>
        </w:rPr>
      </w:pPr>
      <w:r w:rsidRPr="00764717">
        <w:rPr>
          <w:sz w:val="24"/>
          <w:szCs w:val="24"/>
          <w:lang w:val="mk-MK"/>
        </w:rPr>
        <w:t>4.11.4 Повлекувањето на понудата во периодот помеѓу крајниот рок за поднесување на понудите и истекувањето на периодот на важност на понудата ќе резултира со издавање на негативна референца согласно точка 4.6.1</w:t>
      </w:r>
      <w:r w:rsidRPr="00764717">
        <w:rPr>
          <w:i/>
          <w:sz w:val="24"/>
          <w:szCs w:val="24"/>
          <w:lang w:val="ru-RU"/>
        </w:rPr>
        <w:t>.</w:t>
      </w:r>
      <w:bookmarkStart w:id="27" w:name="_Toc194217438"/>
    </w:p>
    <w:p w:rsidR="001F6869" w:rsidRDefault="001F6869" w:rsidP="00A61668">
      <w:pPr>
        <w:pStyle w:val="FootnoteText"/>
        <w:spacing w:before="240" w:after="60"/>
        <w:ind w:right="-34" w:firstLine="567"/>
        <w:jc w:val="both"/>
        <w:rPr>
          <w:b/>
          <w:sz w:val="24"/>
          <w:szCs w:val="24"/>
          <w:lang w:val="mk-MK"/>
        </w:rPr>
      </w:pPr>
    </w:p>
    <w:p w:rsidR="00A61668" w:rsidRPr="009A177C" w:rsidRDefault="00A61668" w:rsidP="00A61668">
      <w:pPr>
        <w:pStyle w:val="FootnoteText"/>
        <w:spacing w:before="240" w:after="60"/>
        <w:ind w:right="-34" w:firstLine="567"/>
        <w:jc w:val="both"/>
        <w:rPr>
          <w:b/>
          <w:sz w:val="24"/>
          <w:szCs w:val="24"/>
          <w:lang w:val="mk-MK"/>
        </w:rPr>
      </w:pPr>
      <w:r w:rsidRPr="009A177C">
        <w:rPr>
          <w:b/>
          <w:sz w:val="24"/>
          <w:szCs w:val="24"/>
          <w:lang w:val="mk-MK"/>
        </w:rPr>
        <w:t>5. ОТВОРАЊЕ И ЕВАЛУАЦИЈА НА ПОНУДИТЕ</w:t>
      </w:r>
      <w:bookmarkStart w:id="28" w:name="_Toc194217439"/>
      <w:bookmarkEnd w:id="27"/>
    </w:p>
    <w:p w:rsidR="00A61668" w:rsidRPr="009A177C" w:rsidRDefault="00A61668" w:rsidP="00A61668">
      <w:pPr>
        <w:pStyle w:val="FootnoteText"/>
        <w:spacing w:before="120" w:after="60"/>
        <w:ind w:right="-34" w:firstLine="567"/>
        <w:jc w:val="both"/>
        <w:rPr>
          <w:b/>
          <w:sz w:val="24"/>
          <w:szCs w:val="24"/>
          <w:lang w:val="mk-MK"/>
        </w:rPr>
      </w:pPr>
      <w:r w:rsidRPr="009A177C">
        <w:rPr>
          <w:b/>
          <w:sz w:val="24"/>
          <w:szCs w:val="24"/>
          <w:lang w:val="mk-MK"/>
        </w:rPr>
        <w:t>5.1 Отворање на понудите</w:t>
      </w:r>
      <w:bookmarkEnd w:id="28"/>
    </w:p>
    <w:p w:rsidR="00A61668" w:rsidRPr="009A177C" w:rsidRDefault="00A61668" w:rsidP="00A61668">
      <w:pPr>
        <w:pStyle w:val="FootnoteText"/>
        <w:spacing w:before="60" w:after="60"/>
        <w:ind w:right="-34"/>
        <w:jc w:val="both"/>
        <w:rPr>
          <w:sz w:val="24"/>
          <w:szCs w:val="24"/>
          <w:lang w:val="mk-MK"/>
        </w:rPr>
      </w:pPr>
      <w:r w:rsidRPr="009A177C">
        <w:rPr>
          <w:sz w:val="24"/>
          <w:szCs w:val="24"/>
          <w:lang w:val="mk-MK"/>
        </w:rPr>
        <w:t xml:space="preserve">5.1.1 На јавното отворање на понудите може да присуствува секое заинтересирано лице. </w:t>
      </w:r>
    </w:p>
    <w:p w:rsidR="00A61668" w:rsidRPr="009A177C" w:rsidRDefault="00A61668" w:rsidP="00A61668">
      <w:pPr>
        <w:pStyle w:val="FootnoteText"/>
        <w:spacing w:before="60" w:after="60"/>
        <w:ind w:right="-34"/>
        <w:jc w:val="both"/>
        <w:rPr>
          <w:sz w:val="24"/>
          <w:szCs w:val="24"/>
          <w:lang w:val="mk-MK"/>
        </w:rPr>
      </w:pPr>
      <w:r w:rsidRPr="009A177C">
        <w:rPr>
          <w:sz w:val="24"/>
          <w:szCs w:val="24"/>
          <w:lang w:val="mk-MK"/>
        </w:rPr>
        <w:t xml:space="preserve">5.1.2 Само овластените претставници на понудувачите можат да учествуваат во постапката на јавно отворање на понудите со давање на свои забелешки во записникот од отворањето на понудите. </w:t>
      </w:r>
    </w:p>
    <w:p w:rsidR="00A61668" w:rsidRDefault="00A61668" w:rsidP="00A61668">
      <w:pPr>
        <w:pStyle w:val="FootnoteText"/>
        <w:spacing w:before="60" w:after="60"/>
        <w:ind w:right="-34"/>
        <w:jc w:val="both"/>
        <w:rPr>
          <w:sz w:val="24"/>
          <w:szCs w:val="24"/>
          <w:lang w:val="mk-MK"/>
        </w:rPr>
      </w:pPr>
      <w:r w:rsidRPr="009A177C">
        <w:rPr>
          <w:sz w:val="24"/>
          <w:szCs w:val="24"/>
          <w:lang w:val="mk-MK"/>
        </w:rPr>
        <w:t xml:space="preserve">5.1.3 Овластените претставници на економските оператори на јавното отворање мораат да носат овластување потпишано од одговорното лице на економскиот оператор. Сите овластени </w:t>
      </w:r>
      <w:r w:rsidRPr="009A177C">
        <w:rPr>
          <w:sz w:val="24"/>
          <w:szCs w:val="24"/>
          <w:lang w:val="mk-MK"/>
        </w:rPr>
        <w:lastRenderedPageBreak/>
        <w:t>претставници на економските оператори, присутни на јавното о</w:t>
      </w:r>
      <w:bookmarkStart w:id="29" w:name="_GoBack"/>
      <w:bookmarkEnd w:id="29"/>
      <w:r w:rsidRPr="009A177C">
        <w:rPr>
          <w:sz w:val="24"/>
          <w:szCs w:val="24"/>
          <w:lang w:val="mk-MK"/>
        </w:rPr>
        <w:t xml:space="preserve">творање, треба да потпишат евидентен лист. </w:t>
      </w:r>
    </w:p>
    <w:p w:rsidR="001F6869" w:rsidRPr="004C7435" w:rsidRDefault="00A61668" w:rsidP="001F6869">
      <w:pPr>
        <w:pStyle w:val="FootnoteText"/>
        <w:spacing w:before="60" w:after="60"/>
        <w:ind w:right="-34"/>
        <w:jc w:val="both"/>
        <w:rPr>
          <w:b/>
          <w:sz w:val="24"/>
          <w:szCs w:val="24"/>
          <w:u w:val="single"/>
          <w:lang w:val="mk-MK"/>
        </w:rPr>
      </w:pPr>
      <w:r w:rsidRPr="009A177C">
        <w:rPr>
          <w:sz w:val="24"/>
          <w:szCs w:val="24"/>
          <w:lang w:val="mk-MK"/>
        </w:rPr>
        <w:t xml:space="preserve">5.1.4 Јавното отворање ќе се одржи </w:t>
      </w:r>
      <w:r w:rsidR="00C6540C" w:rsidRPr="00C6540C">
        <w:rPr>
          <w:sz w:val="24"/>
          <w:szCs w:val="24"/>
          <w:lang w:val="mk-MK"/>
        </w:rPr>
        <w:t>н</w:t>
      </w:r>
      <w:r w:rsidR="00C6540C" w:rsidRPr="00C6540C">
        <w:rPr>
          <w:sz w:val="24"/>
          <w:szCs w:val="24"/>
          <w:lang w:val="en-US"/>
        </w:rPr>
        <w:t xml:space="preserve">a </w:t>
      </w:r>
      <w:r w:rsidR="000B46A5">
        <w:rPr>
          <w:b/>
          <w:sz w:val="24"/>
          <w:szCs w:val="24"/>
          <w:u w:val="single"/>
          <w:lang w:val="en-US"/>
        </w:rPr>
        <w:t>0</w:t>
      </w:r>
      <w:r w:rsidR="001002E2">
        <w:rPr>
          <w:b/>
          <w:sz w:val="24"/>
          <w:szCs w:val="24"/>
          <w:u w:val="single"/>
          <w:lang w:val="mk-MK"/>
        </w:rPr>
        <w:t>9</w:t>
      </w:r>
      <w:r w:rsidR="00E30685" w:rsidRPr="00E30685">
        <w:rPr>
          <w:b/>
          <w:sz w:val="24"/>
          <w:szCs w:val="24"/>
          <w:u w:val="single"/>
          <w:lang w:val="mk-MK"/>
        </w:rPr>
        <w:t>-</w:t>
      </w:r>
      <w:r w:rsidR="000B46A5">
        <w:rPr>
          <w:b/>
          <w:sz w:val="24"/>
          <w:szCs w:val="24"/>
          <w:u w:val="single"/>
          <w:lang w:val="mk-MK"/>
        </w:rPr>
        <w:t>0</w:t>
      </w:r>
      <w:r w:rsidR="000B46A5">
        <w:rPr>
          <w:b/>
          <w:sz w:val="24"/>
          <w:szCs w:val="24"/>
          <w:u w:val="single"/>
          <w:lang w:val="en-US"/>
        </w:rPr>
        <w:t>3</w:t>
      </w:r>
      <w:r w:rsidR="00481335" w:rsidRPr="00E30685">
        <w:rPr>
          <w:b/>
          <w:sz w:val="24"/>
          <w:szCs w:val="24"/>
          <w:u w:val="single"/>
          <w:lang w:val="mk-MK"/>
        </w:rPr>
        <w:t>-202</w:t>
      </w:r>
      <w:r w:rsidR="001002E2">
        <w:rPr>
          <w:b/>
          <w:sz w:val="24"/>
          <w:szCs w:val="24"/>
          <w:u w:val="single"/>
          <w:lang w:val="mk-MK"/>
        </w:rPr>
        <w:t>2</w:t>
      </w:r>
      <w:r w:rsidRPr="00C6540C">
        <w:rPr>
          <w:b/>
          <w:sz w:val="24"/>
          <w:szCs w:val="24"/>
          <w:u w:val="single"/>
          <w:lang w:val="mk-MK"/>
        </w:rPr>
        <w:t xml:space="preserve"> година</w:t>
      </w:r>
      <w:r w:rsidRPr="00CE79D9">
        <w:rPr>
          <w:b/>
          <w:sz w:val="24"/>
          <w:szCs w:val="24"/>
          <w:u w:val="single"/>
          <w:lang w:val="mk-MK"/>
        </w:rPr>
        <w:t>,</w:t>
      </w:r>
      <w:r w:rsidRPr="004C7435">
        <w:rPr>
          <w:b/>
          <w:sz w:val="24"/>
          <w:szCs w:val="24"/>
          <w:u w:val="single"/>
          <w:lang w:val="mk-MK"/>
        </w:rPr>
        <w:t xml:space="preserve"> во </w:t>
      </w:r>
      <w:r w:rsidR="009C259E">
        <w:rPr>
          <w:b/>
          <w:sz w:val="24"/>
          <w:szCs w:val="24"/>
          <w:u w:val="single"/>
          <w:lang w:val="mk-MK"/>
        </w:rPr>
        <w:t>1</w:t>
      </w:r>
      <w:r w:rsidR="009C259E">
        <w:rPr>
          <w:b/>
          <w:sz w:val="24"/>
          <w:szCs w:val="24"/>
          <w:u w:val="single"/>
          <w:lang w:val="en-US"/>
        </w:rPr>
        <w:t>0</w:t>
      </w:r>
      <w:r w:rsidR="00FD6B35" w:rsidRPr="004C7435">
        <w:rPr>
          <w:b/>
          <w:sz w:val="24"/>
          <w:szCs w:val="24"/>
          <w:u w:val="single"/>
          <w:lang w:val="mk-MK"/>
        </w:rPr>
        <w:t>,00</w:t>
      </w:r>
      <w:r w:rsidRPr="004C7435">
        <w:rPr>
          <w:b/>
          <w:sz w:val="24"/>
          <w:szCs w:val="24"/>
          <w:u w:val="single"/>
          <w:lang w:val="mk-MK"/>
        </w:rPr>
        <w:t xml:space="preserve"> часот, во </w:t>
      </w:r>
      <w:r w:rsidR="00BD6282">
        <w:rPr>
          <w:b/>
          <w:sz w:val="24"/>
          <w:szCs w:val="24"/>
          <w:u w:val="single"/>
          <w:lang w:val="mk-MK"/>
        </w:rPr>
        <w:t xml:space="preserve">административната зграда </w:t>
      </w:r>
      <w:r w:rsidR="00C8687E">
        <w:rPr>
          <w:b/>
          <w:sz w:val="24"/>
          <w:szCs w:val="24"/>
          <w:u w:val="single"/>
          <w:lang w:val="mk-MK"/>
        </w:rPr>
        <w:t xml:space="preserve">на </w:t>
      </w:r>
      <w:r w:rsidRPr="004C7435">
        <w:rPr>
          <w:b/>
          <w:sz w:val="24"/>
          <w:szCs w:val="24"/>
          <w:u w:val="single"/>
          <w:lang w:val="mk-MK"/>
        </w:rPr>
        <w:t xml:space="preserve">ЈЗУ </w:t>
      </w:r>
      <w:r w:rsidR="00C8687E">
        <w:rPr>
          <w:b/>
          <w:sz w:val="24"/>
          <w:szCs w:val="24"/>
          <w:u w:val="single"/>
          <w:lang w:val="mk-MK"/>
        </w:rPr>
        <w:t>Општа болница Кичево</w:t>
      </w:r>
      <w:r w:rsidRPr="004C7435">
        <w:rPr>
          <w:b/>
          <w:sz w:val="24"/>
          <w:szCs w:val="24"/>
          <w:u w:val="single"/>
          <w:lang w:val="mk-MK"/>
        </w:rPr>
        <w:t xml:space="preserve">. </w:t>
      </w:r>
    </w:p>
    <w:p w:rsidR="001F6869" w:rsidRDefault="00A61668" w:rsidP="001F6869">
      <w:pPr>
        <w:pStyle w:val="FootnoteText"/>
        <w:spacing w:before="60" w:after="60"/>
        <w:ind w:right="-34"/>
        <w:jc w:val="both"/>
        <w:rPr>
          <w:sz w:val="24"/>
          <w:szCs w:val="24"/>
          <w:lang w:val="mk-MK"/>
        </w:rPr>
      </w:pPr>
      <w:r w:rsidRPr="00764717">
        <w:rPr>
          <w:sz w:val="24"/>
          <w:szCs w:val="24"/>
          <w:lang w:val="mk-MK"/>
        </w:rPr>
        <w:t xml:space="preserve">5.1.5 Доставените понуди се отвораат согласно Законот за јавните набавки и тоа: една по една, со читање на името на економскиот оператор, при што се констатира дали понудите се доставени според точка 4.8 од тендерската документација и дали се електронски потпишани, а потоа се пристапува кон читање на понудите по истиот редослед по кој тие се отворени, освен понудите, кои согласно Законот за јавните набавки, се исклучуваат од натамошната постапка. После тоа се пристапува кон читање на цените на понудата, вклучувајќи какви било попусти и постоењето на гаранција на понудата. Само попустите кои се прочитани на јавното отворање на понудата ќе се разгледуваат при евалуацијата на понудите. Ниту една понуда нема да биде отфрлена на отворањето на понудите. </w:t>
      </w:r>
    </w:p>
    <w:p w:rsidR="001F6869" w:rsidRDefault="00A61668" w:rsidP="001F6869">
      <w:pPr>
        <w:pStyle w:val="FootnoteText"/>
        <w:spacing w:before="60" w:after="60"/>
        <w:ind w:right="-34"/>
        <w:jc w:val="both"/>
        <w:rPr>
          <w:sz w:val="24"/>
          <w:szCs w:val="24"/>
          <w:lang w:val="mk-MK"/>
        </w:rPr>
      </w:pPr>
      <w:r w:rsidRPr="00764717">
        <w:rPr>
          <w:sz w:val="24"/>
          <w:szCs w:val="24"/>
          <w:lang w:val="mk-MK"/>
        </w:rPr>
        <w:t xml:space="preserve">5.1.6 Комисијата за јавни набавки ќе пристапи кон јавно отворање на понудите доколку е пристигната и само една понуда. </w:t>
      </w:r>
    </w:p>
    <w:p w:rsidR="001F6869" w:rsidRDefault="00A61668" w:rsidP="001F6869">
      <w:pPr>
        <w:pStyle w:val="FootnoteText"/>
        <w:spacing w:before="60" w:after="60"/>
        <w:ind w:right="-34"/>
        <w:jc w:val="both"/>
        <w:rPr>
          <w:sz w:val="24"/>
          <w:szCs w:val="24"/>
          <w:lang w:val="mk-MK"/>
        </w:rPr>
      </w:pPr>
      <w:r w:rsidRPr="00764717">
        <w:rPr>
          <w:sz w:val="24"/>
          <w:szCs w:val="24"/>
          <w:lang w:val="mk-MK"/>
        </w:rPr>
        <w:t xml:space="preserve">5.1.7 Во текот на отворањето на понудите се води записник според Правилникот за постапката на отворањето на понудите и Образецот за водење на записник за отворањето на понудите </w:t>
      </w:r>
      <w:r w:rsidR="001C1A77">
        <w:rPr>
          <w:sz w:val="24"/>
          <w:szCs w:val="24"/>
          <w:lang w:val="mk-MK"/>
        </w:rPr>
        <w:t>.</w:t>
      </w:r>
      <w:bookmarkStart w:id="30" w:name="_Toc194217440"/>
    </w:p>
    <w:p w:rsidR="001F6869" w:rsidRPr="001F6869" w:rsidRDefault="00A61668" w:rsidP="001F6869">
      <w:pPr>
        <w:pStyle w:val="FootnoteText"/>
        <w:spacing w:before="120"/>
        <w:ind w:right="-34" w:firstLine="567"/>
        <w:jc w:val="both"/>
        <w:rPr>
          <w:b/>
          <w:sz w:val="24"/>
          <w:szCs w:val="24"/>
          <w:lang w:val="mk-MK"/>
        </w:rPr>
      </w:pPr>
      <w:r w:rsidRPr="001F6869">
        <w:rPr>
          <w:b/>
          <w:sz w:val="24"/>
          <w:szCs w:val="24"/>
          <w:lang w:val="mk-MK"/>
        </w:rPr>
        <w:t>5.2 Доверливост на процесот на евалуација на понудите</w:t>
      </w:r>
      <w:bookmarkEnd w:id="30"/>
    </w:p>
    <w:p w:rsidR="001F6869" w:rsidRDefault="00A61668" w:rsidP="001F6869">
      <w:pPr>
        <w:pStyle w:val="FootnoteText"/>
        <w:spacing w:before="60" w:after="60"/>
        <w:ind w:right="-34"/>
        <w:jc w:val="both"/>
        <w:rPr>
          <w:sz w:val="24"/>
          <w:szCs w:val="24"/>
          <w:lang w:val="mk-MK"/>
        </w:rPr>
      </w:pPr>
      <w:r w:rsidRPr="00764717">
        <w:rPr>
          <w:sz w:val="24"/>
          <w:szCs w:val="24"/>
          <w:lang w:val="mk-MK"/>
        </w:rPr>
        <w:t>Ниту една информација во врска со разгледувањето, оценката и споредбата на понудите во процесот на евалуација нема да им се откријат на економските оператори или на кои било други лица што не се службено вклучени во тој процес.</w:t>
      </w:r>
      <w:bookmarkStart w:id="31" w:name="_Toc194217441"/>
    </w:p>
    <w:p w:rsidR="001F6869" w:rsidRPr="001F6869" w:rsidRDefault="00A61668" w:rsidP="001F6869">
      <w:pPr>
        <w:pStyle w:val="FootnoteText"/>
        <w:spacing w:before="120"/>
        <w:ind w:right="-34" w:firstLine="567"/>
        <w:jc w:val="both"/>
        <w:rPr>
          <w:b/>
          <w:sz w:val="24"/>
          <w:szCs w:val="24"/>
          <w:lang w:val="mk-MK"/>
        </w:rPr>
      </w:pPr>
      <w:r w:rsidRPr="001F6869">
        <w:rPr>
          <w:b/>
          <w:sz w:val="24"/>
          <w:szCs w:val="24"/>
          <w:lang w:val="mk-MK"/>
        </w:rPr>
        <w:t>5.3 Појаснување на понудите</w:t>
      </w:r>
      <w:bookmarkEnd w:id="31"/>
    </w:p>
    <w:p w:rsidR="00C63614" w:rsidRPr="009129D3" w:rsidRDefault="00A61668" w:rsidP="00C63614">
      <w:pPr>
        <w:jc w:val="both"/>
        <w:rPr>
          <w:rFonts w:ascii="Times New Roman" w:hAnsi="Times New Roman" w:cs="Times New Roman"/>
          <w:sz w:val="24"/>
          <w:szCs w:val="24"/>
          <w:lang w:val="mk-MK"/>
        </w:rPr>
      </w:pPr>
      <w:r w:rsidRPr="009129D3">
        <w:rPr>
          <w:sz w:val="24"/>
          <w:szCs w:val="24"/>
          <w:lang w:val="mk-MK"/>
        </w:rPr>
        <w:t xml:space="preserve">5.3.1 </w:t>
      </w:r>
      <w:r w:rsidR="00C63614" w:rsidRPr="009129D3">
        <w:rPr>
          <w:rFonts w:ascii="Times New Roman" w:hAnsi="Times New Roman" w:cs="Times New Roman"/>
          <w:sz w:val="24"/>
          <w:szCs w:val="24"/>
          <w:lang w:val="mk-MK"/>
        </w:rPr>
        <w:t>При проверката на комплетноста и валидноста на документацијата за утврдување на способноста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внимавајќи со бараното појаснување или дополнување да не создава предност во корист на одреден економски оператор.</w:t>
      </w:r>
    </w:p>
    <w:p w:rsidR="00C63614" w:rsidRPr="009129D3" w:rsidRDefault="00C63614" w:rsidP="00C63614">
      <w:pPr>
        <w:jc w:val="both"/>
        <w:rPr>
          <w:rFonts w:ascii="Times New Roman" w:hAnsi="Times New Roman" w:cs="Times New Roman"/>
          <w:sz w:val="24"/>
          <w:szCs w:val="24"/>
          <w:lang w:val="mk-MK"/>
        </w:rPr>
      </w:pPr>
      <w:r w:rsidRPr="009129D3">
        <w:rPr>
          <w:rFonts w:ascii="Times New Roman" w:hAnsi="Times New Roman" w:cs="Times New Roman"/>
          <w:sz w:val="24"/>
          <w:szCs w:val="24"/>
          <w:lang w:val="mk-MK"/>
        </w:rPr>
        <w:t>5.3.2 Бараното објаснување понудувачот го доставува преку ЕСЈН во рок кој го определила комисијата.</w:t>
      </w:r>
    </w:p>
    <w:p w:rsidR="00C63614" w:rsidRPr="009129D3" w:rsidRDefault="00C63614" w:rsidP="00C63614">
      <w:pPr>
        <w:jc w:val="both"/>
        <w:rPr>
          <w:rFonts w:ascii="Times New Roman" w:hAnsi="Times New Roman" w:cs="Times New Roman"/>
          <w:sz w:val="24"/>
          <w:szCs w:val="24"/>
          <w:lang w:val="mk-MK"/>
        </w:rPr>
      </w:pPr>
      <w:r w:rsidRPr="009129D3">
        <w:rPr>
          <w:rFonts w:ascii="Times New Roman" w:hAnsi="Times New Roman" w:cs="Times New Roman"/>
          <w:sz w:val="24"/>
          <w:szCs w:val="24"/>
          <w:lang w:val="mk-MK"/>
        </w:rPr>
        <w:t>5.3.3  Комисијата не смее да бара, ниту да дозволува никакви промени во финансиската и техничката понуда, освен исправката на аритметички грешки.</w:t>
      </w:r>
    </w:p>
    <w:p w:rsidR="00C63614" w:rsidRPr="009129D3" w:rsidRDefault="00C63614" w:rsidP="00C63614">
      <w:pPr>
        <w:jc w:val="both"/>
        <w:rPr>
          <w:rFonts w:ascii="Times New Roman" w:hAnsi="Times New Roman" w:cs="Times New Roman"/>
          <w:sz w:val="24"/>
          <w:szCs w:val="24"/>
          <w:lang w:val="mk-MK"/>
        </w:rPr>
      </w:pPr>
      <w:r w:rsidRPr="009129D3">
        <w:rPr>
          <w:rFonts w:ascii="Times New Roman" w:hAnsi="Times New Roman" w:cs="Times New Roman"/>
          <w:sz w:val="24"/>
          <w:szCs w:val="24"/>
          <w:lang w:val="mk-MK"/>
        </w:rPr>
        <w:t>5.3.4   Комисијата во примерен рок може да побара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w:t>
      </w:r>
    </w:p>
    <w:p w:rsidR="00C63614" w:rsidRPr="009129D3" w:rsidRDefault="00C63614" w:rsidP="00C63614">
      <w:pPr>
        <w:pStyle w:val="FootnoteText"/>
        <w:spacing w:before="60" w:after="60"/>
        <w:ind w:right="-34"/>
        <w:jc w:val="both"/>
        <w:rPr>
          <w:sz w:val="24"/>
          <w:szCs w:val="24"/>
          <w:lang w:val="mk-MK"/>
        </w:rPr>
      </w:pPr>
      <w:r w:rsidRPr="009129D3">
        <w:rPr>
          <w:sz w:val="24"/>
          <w:szCs w:val="24"/>
          <w:lang w:val="mk-MK"/>
        </w:rPr>
        <w:t>5.3.5  Секое појаснување доставено од страна на економскиот оператор во поглед на неговата понуда што не е дадено како одговор на барање од договорниот орган, нема да се разгледува.</w:t>
      </w:r>
    </w:p>
    <w:p w:rsidR="00894ACF" w:rsidRPr="00C63614" w:rsidRDefault="00C63614" w:rsidP="00C63614">
      <w:pPr>
        <w:jc w:val="both"/>
        <w:rPr>
          <w:rFonts w:ascii="Times New Roman" w:hAnsi="Times New Roman" w:cs="Times New Roman"/>
          <w:sz w:val="24"/>
          <w:szCs w:val="24"/>
          <w:lang w:val="mk-MK"/>
        </w:rPr>
      </w:pPr>
      <w:r w:rsidRPr="009129D3">
        <w:rPr>
          <w:rFonts w:ascii="Times New Roman" w:hAnsi="Times New Roman" w:cs="Times New Roman"/>
          <w:sz w:val="24"/>
          <w:szCs w:val="24"/>
          <w:lang w:val="mk-MK"/>
        </w:rPr>
        <w:t>5.3.6  Евалуацијата на понудите ќе се врши согласно со критериумите наведен</w:t>
      </w:r>
      <w:bookmarkStart w:id="32" w:name="_Toc194217442"/>
      <w:r w:rsidRPr="009129D3">
        <w:rPr>
          <w:rFonts w:ascii="Times New Roman" w:hAnsi="Times New Roman" w:cs="Times New Roman"/>
          <w:sz w:val="24"/>
          <w:szCs w:val="24"/>
          <w:lang w:val="mk-MK"/>
        </w:rPr>
        <w:t>и во тендерската документација.</w:t>
      </w:r>
    </w:p>
    <w:p w:rsidR="00894ACF" w:rsidRPr="00CA793A" w:rsidRDefault="00894ACF" w:rsidP="009268C0">
      <w:pPr>
        <w:pStyle w:val="FootnoteText"/>
        <w:numPr>
          <w:ilvl w:val="1"/>
          <w:numId w:val="24"/>
        </w:numPr>
        <w:spacing w:before="60" w:after="60"/>
        <w:ind w:right="-34"/>
        <w:jc w:val="both"/>
        <w:rPr>
          <w:b/>
          <w:sz w:val="24"/>
          <w:szCs w:val="24"/>
          <w:lang w:val="mk-MK"/>
        </w:rPr>
      </w:pPr>
      <w:r w:rsidRPr="00CA793A">
        <w:rPr>
          <w:b/>
          <w:sz w:val="24"/>
          <w:szCs w:val="24"/>
          <w:lang w:val="mk-MK"/>
        </w:rPr>
        <w:t>Невообичаено ниска цена</w:t>
      </w:r>
    </w:p>
    <w:p w:rsidR="00894ACF" w:rsidRPr="00CA793A" w:rsidRDefault="00894ACF" w:rsidP="009268C0">
      <w:pPr>
        <w:pStyle w:val="FootnoteText"/>
        <w:numPr>
          <w:ilvl w:val="2"/>
          <w:numId w:val="25"/>
        </w:numPr>
        <w:spacing w:before="60" w:after="60"/>
        <w:ind w:right="-34"/>
        <w:jc w:val="both"/>
        <w:rPr>
          <w:color w:val="00000A"/>
          <w:sz w:val="24"/>
          <w:szCs w:val="24"/>
          <w:lang w:val="mk-MK"/>
        </w:rPr>
      </w:pPr>
      <w:r w:rsidRPr="00CA793A">
        <w:rPr>
          <w:color w:val="00000A"/>
          <w:sz w:val="24"/>
          <w:szCs w:val="24"/>
        </w:rPr>
        <w:t xml:space="preserve">Договорниот орган бара од економскиот оператор, во примерен рок не пократок од пет дена, да ја објасни цената или трошокот наведен во понудата, доколку смета дека понудата содржи невообичаено ниска цена во однос на стоките, услугите или работите </w:t>
      </w:r>
      <w:r w:rsidRPr="00CA793A">
        <w:rPr>
          <w:color w:val="00000A"/>
          <w:sz w:val="24"/>
          <w:szCs w:val="24"/>
        </w:rPr>
        <w:lastRenderedPageBreak/>
        <w:t>што се предмет на набавка или доколку постои сомнеж дека договорот ќе биде извршен.</w:t>
      </w:r>
      <w:bookmarkStart w:id="33" w:name="page73"/>
      <w:bookmarkEnd w:id="33"/>
    </w:p>
    <w:p w:rsidR="00894ACF" w:rsidRPr="00CA793A" w:rsidRDefault="00894ACF" w:rsidP="009268C0">
      <w:pPr>
        <w:pStyle w:val="FootnoteText"/>
        <w:numPr>
          <w:ilvl w:val="2"/>
          <w:numId w:val="25"/>
        </w:numPr>
        <w:spacing w:before="60" w:after="60"/>
        <w:ind w:right="-34"/>
        <w:jc w:val="both"/>
        <w:rPr>
          <w:color w:val="00000A"/>
          <w:sz w:val="24"/>
          <w:szCs w:val="24"/>
          <w:lang w:val="mk-MK"/>
        </w:rPr>
      </w:pPr>
      <w:r w:rsidRPr="00CA793A">
        <w:rPr>
          <w:color w:val="00000A"/>
          <w:sz w:val="24"/>
          <w:szCs w:val="24"/>
        </w:rPr>
        <w:t>Договорниот орган, во секој случај бара објаснување на цената доколку вредноста напонудата е за повеќе од 50% пониска од просечната цена на прифатливите понуди и е за повеќе од 20% пониска од следната рангирана понуда, во случај да има добиено најмалку три прифатливи понуди.</w:t>
      </w:r>
    </w:p>
    <w:p w:rsidR="00894ACF" w:rsidRPr="00CA793A" w:rsidRDefault="00894ACF" w:rsidP="009268C0">
      <w:pPr>
        <w:pStyle w:val="FootnoteText"/>
        <w:numPr>
          <w:ilvl w:val="2"/>
          <w:numId w:val="25"/>
        </w:numPr>
        <w:spacing w:before="60" w:after="60"/>
        <w:ind w:right="-34"/>
        <w:jc w:val="both"/>
        <w:rPr>
          <w:sz w:val="24"/>
          <w:szCs w:val="24"/>
          <w:lang w:val="mk-MK"/>
        </w:rPr>
      </w:pPr>
      <w:r w:rsidRPr="00CA793A">
        <w:rPr>
          <w:color w:val="00000A"/>
          <w:sz w:val="24"/>
          <w:szCs w:val="24"/>
        </w:rPr>
        <w:t>Објаснувањето од претходната точка особено се однесува на:</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sz w:val="24"/>
          <w:szCs w:val="24"/>
        </w:rPr>
      </w:pPr>
      <w:r w:rsidRPr="00CA793A">
        <w:rPr>
          <w:rFonts w:ascii="Times New Roman" w:hAnsi="Times New Roman" w:cs="Times New Roman"/>
          <w:color w:val="00000A"/>
          <w:sz w:val="24"/>
          <w:szCs w:val="24"/>
        </w:rPr>
        <w:t>економичност на производствениот процес, на обезбедувањето услуги или на начинот на градење,</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sz w:val="24"/>
          <w:szCs w:val="24"/>
        </w:rPr>
      </w:pPr>
      <w:r w:rsidRPr="00CA793A">
        <w:rPr>
          <w:rFonts w:ascii="Times New Roman" w:hAnsi="Times New Roman" w:cs="Times New Roman"/>
          <w:color w:val="00000A"/>
          <w:sz w:val="24"/>
          <w:szCs w:val="24"/>
        </w:rPr>
        <w:t>избраните технички решенија или кои било други особено поволни услови кои понудувачот ги има на располагање за обезбедување на стоките или услугите или за изведувањето на работите,</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sz w:val="24"/>
          <w:szCs w:val="24"/>
        </w:rPr>
      </w:pPr>
      <w:r w:rsidRPr="00CA793A">
        <w:rPr>
          <w:rFonts w:ascii="Times New Roman" w:hAnsi="Times New Roman" w:cs="Times New Roman"/>
          <w:color w:val="00000A"/>
          <w:sz w:val="24"/>
          <w:szCs w:val="24"/>
        </w:rPr>
        <w:t>оригиналноста на стоките, услугите или работите понудени од страна на понудувачот,</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sz w:val="24"/>
          <w:szCs w:val="24"/>
        </w:rPr>
      </w:pPr>
      <w:r w:rsidRPr="00CA793A">
        <w:rPr>
          <w:rFonts w:ascii="Times New Roman" w:hAnsi="Times New Roman" w:cs="Times New Roman"/>
          <w:color w:val="00000A"/>
          <w:sz w:val="24"/>
          <w:szCs w:val="24"/>
        </w:rPr>
        <w:t>исполнувањето на обврските од членот 3 став 2 од Законот за јавни набавки,</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sz w:val="24"/>
          <w:szCs w:val="24"/>
        </w:rPr>
      </w:pPr>
      <w:r w:rsidRPr="00CA793A">
        <w:rPr>
          <w:rFonts w:ascii="Times New Roman" w:hAnsi="Times New Roman" w:cs="Times New Roman"/>
          <w:color w:val="00000A"/>
          <w:sz w:val="24"/>
          <w:szCs w:val="24"/>
        </w:rPr>
        <w:t>исполнувањето на условите во поглед на подизведувачите и</w:t>
      </w:r>
    </w:p>
    <w:p w:rsidR="00894ACF" w:rsidRPr="00CA793A" w:rsidRDefault="00894ACF" w:rsidP="009268C0">
      <w:pPr>
        <w:numPr>
          <w:ilvl w:val="0"/>
          <w:numId w:val="23"/>
        </w:numPr>
        <w:spacing w:after="0" w:line="240" w:lineRule="auto"/>
        <w:ind w:left="284" w:firstLine="0"/>
        <w:jc w:val="both"/>
        <w:rPr>
          <w:rFonts w:ascii="Times New Roman" w:hAnsi="Times New Roman" w:cs="Times New Roman"/>
          <w:color w:val="00000A"/>
          <w:sz w:val="24"/>
          <w:szCs w:val="24"/>
          <w:lang w:val="mk-MK"/>
        </w:rPr>
      </w:pPr>
      <w:r w:rsidRPr="00CA793A">
        <w:rPr>
          <w:rFonts w:ascii="Times New Roman" w:hAnsi="Times New Roman" w:cs="Times New Roman"/>
          <w:color w:val="00000A"/>
          <w:sz w:val="24"/>
          <w:szCs w:val="24"/>
          <w:lang w:val="mk-MK"/>
        </w:rPr>
        <w:t>можноста понудувачот да користи државна помош.</w:t>
      </w:r>
    </w:p>
    <w:p w:rsidR="00894ACF" w:rsidRPr="00CA793A" w:rsidRDefault="00894ACF" w:rsidP="009268C0">
      <w:pPr>
        <w:pStyle w:val="ListParagraph"/>
        <w:numPr>
          <w:ilvl w:val="2"/>
          <w:numId w:val="25"/>
        </w:numPr>
        <w:tabs>
          <w:tab w:val="left" w:pos="567"/>
        </w:tabs>
        <w:suppressAutoHyphens/>
        <w:jc w:val="both"/>
        <w:rPr>
          <w:rFonts w:ascii="Times New Roman" w:hAnsi="Times New Roman"/>
          <w:color w:val="00000A"/>
          <w:sz w:val="24"/>
          <w:szCs w:val="24"/>
        </w:rPr>
      </w:pPr>
      <w:r w:rsidRPr="00CA793A">
        <w:rPr>
          <w:rFonts w:ascii="Times New Roman" w:hAnsi="Times New Roman"/>
          <w:color w:val="00000A"/>
          <w:sz w:val="24"/>
          <w:szCs w:val="24"/>
        </w:rPr>
        <w:t>Договорниот орган ја отфрла понудата само доколку објаснувањето или доставените докази не се доволни да се оправда ниската понудена цена или трошоци, земајќи ги предвид елементите од претходната точка.</w:t>
      </w:r>
    </w:p>
    <w:p w:rsidR="00894ACF" w:rsidRPr="00CA793A" w:rsidRDefault="00894ACF" w:rsidP="009268C0">
      <w:pPr>
        <w:pStyle w:val="ListParagraph"/>
        <w:numPr>
          <w:ilvl w:val="2"/>
          <w:numId w:val="25"/>
        </w:numPr>
        <w:tabs>
          <w:tab w:val="left" w:pos="567"/>
        </w:tabs>
        <w:suppressAutoHyphens/>
        <w:jc w:val="both"/>
        <w:rPr>
          <w:rFonts w:ascii="Times New Roman" w:hAnsi="Times New Roman"/>
          <w:color w:val="00000A"/>
          <w:sz w:val="24"/>
          <w:szCs w:val="24"/>
        </w:rPr>
      </w:pPr>
      <w:r w:rsidRPr="00CA793A">
        <w:rPr>
          <w:rFonts w:ascii="Times New Roman" w:hAnsi="Times New Roman"/>
          <w:color w:val="00000A"/>
          <w:sz w:val="24"/>
          <w:szCs w:val="24"/>
        </w:rPr>
        <w:t xml:space="preserve">Договорниот орган ја отфрла понудата доколку утврди дека истата има невообичаено ниска цена бидејќи не ги исполнува применливите обврски за заштита на животната средина, социјална политика и за заштита на трудот кои произлегуваат од прописите во Република </w:t>
      </w:r>
      <w:r w:rsidR="009A7DE2">
        <w:rPr>
          <w:rFonts w:ascii="Times New Roman" w:hAnsi="Times New Roman"/>
          <w:color w:val="00000A"/>
          <w:sz w:val="24"/>
          <w:szCs w:val="24"/>
        </w:rPr>
        <w:t xml:space="preserve">Северна </w:t>
      </w:r>
      <w:r w:rsidRPr="00CA793A">
        <w:rPr>
          <w:rFonts w:ascii="Times New Roman" w:hAnsi="Times New Roman"/>
          <w:color w:val="00000A"/>
          <w:sz w:val="24"/>
          <w:szCs w:val="24"/>
        </w:rPr>
        <w:t xml:space="preserve">Македонија, колективните договори и од меѓународните договори и конвенции кои се ратификувани во Република </w:t>
      </w:r>
      <w:r w:rsidR="009A7DE2">
        <w:rPr>
          <w:rFonts w:ascii="Times New Roman" w:hAnsi="Times New Roman"/>
          <w:color w:val="00000A"/>
          <w:sz w:val="24"/>
          <w:szCs w:val="24"/>
        </w:rPr>
        <w:t>Северна</w:t>
      </w:r>
      <w:r w:rsidRPr="00CA793A">
        <w:rPr>
          <w:rFonts w:ascii="Times New Roman" w:hAnsi="Times New Roman"/>
          <w:color w:val="00000A"/>
          <w:sz w:val="24"/>
          <w:szCs w:val="24"/>
        </w:rPr>
        <w:t>Македонија.</w:t>
      </w:r>
    </w:p>
    <w:p w:rsidR="00894ACF" w:rsidRPr="00CA793A" w:rsidRDefault="00894ACF" w:rsidP="009268C0">
      <w:pPr>
        <w:pStyle w:val="ListParagraph"/>
        <w:numPr>
          <w:ilvl w:val="2"/>
          <w:numId w:val="25"/>
        </w:numPr>
        <w:tabs>
          <w:tab w:val="left" w:pos="567"/>
        </w:tabs>
        <w:suppressAutoHyphens/>
        <w:jc w:val="both"/>
        <w:rPr>
          <w:rFonts w:ascii="Times New Roman" w:hAnsi="Times New Roman"/>
          <w:color w:val="00000A"/>
          <w:sz w:val="24"/>
          <w:szCs w:val="24"/>
        </w:rPr>
      </w:pPr>
      <w:r w:rsidRPr="00CA793A">
        <w:rPr>
          <w:rFonts w:ascii="Times New Roman" w:hAnsi="Times New Roman"/>
          <w:color w:val="00000A"/>
          <w:sz w:val="24"/>
          <w:szCs w:val="24"/>
        </w:rPr>
        <w:t>Ако договорниот орган утврди дека цената на понудата е невообичаено ниска бидејќи понудувачот добил државна помош, понудата може да биде прифатена ако по барање дополнителни појаснувања, понудувачот докаже дека му била доделена државна помош во рок од три дена од денот на приемот на барањето.</w:t>
      </w:r>
    </w:p>
    <w:p w:rsidR="00894ACF" w:rsidRPr="00CA793A" w:rsidRDefault="00894ACF" w:rsidP="00894ACF">
      <w:pPr>
        <w:pStyle w:val="ListParagraph"/>
        <w:tabs>
          <w:tab w:val="left" w:pos="567"/>
        </w:tabs>
        <w:ind w:left="0"/>
        <w:jc w:val="both"/>
        <w:rPr>
          <w:rFonts w:ascii="Times New Roman" w:hAnsi="Times New Roman"/>
          <w:color w:val="00000A"/>
          <w:sz w:val="24"/>
          <w:szCs w:val="24"/>
        </w:rPr>
      </w:pPr>
    </w:p>
    <w:p w:rsidR="00864FB3" w:rsidRDefault="00894ACF" w:rsidP="00864FB3">
      <w:pPr>
        <w:pStyle w:val="ListParagraph"/>
        <w:numPr>
          <w:ilvl w:val="1"/>
          <w:numId w:val="25"/>
        </w:numPr>
        <w:tabs>
          <w:tab w:val="left" w:pos="426"/>
        </w:tabs>
        <w:suppressAutoHyphens/>
        <w:ind w:left="0" w:firstLine="0"/>
        <w:rPr>
          <w:rFonts w:ascii="Times New Roman" w:hAnsi="Times New Roman"/>
          <w:b/>
          <w:sz w:val="24"/>
          <w:szCs w:val="24"/>
        </w:rPr>
      </w:pPr>
      <w:r w:rsidRPr="00CA793A">
        <w:rPr>
          <w:rFonts w:ascii="Times New Roman" w:hAnsi="Times New Roman"/>
          <w:b/>
          <w:sz w:val="24"/>
          <w:szCs w:val="24"/>
        </w:rPr>
        <w:t>Исправка на аритметички грешки</w:t>
      </w:r>
    </w:p>
    <w:p w:rsidR="00864FB3" w:rsidRPr="00E163E3" w:rsidRDefault="00864FB3" w:rsidP="00864FB3">
      <w:pPr>
        <w:pStyle w:val="ListParagraph"/>
        <w:tabs>
          <w:tab w:val="left" w:pos="426"/>
        </w:tabs>
        <w:suppressAutoHyphens/>
        <w:ind w:left="0"/>
        <w:rPr>
          <w:rFonts w:ascii="Times New Roman" w:hAnsi="Times New Roman"/>
          <w:b/>
          <w:sz w:val="24"/>
          <w:szCs w:val="24"/>
        </w:rPr>
      </w:pPr>
      <w:r w:rsidRPr="00E163E3">
        <w:rPr>
          <w:rFonts w:ascii="Times New Roman" w:hAnsi="Times New Roman"/>
          <w:b/>
          <w:sz w:val="24"/>
          <w:szCs w:val="24"/>
        </w:rPr>
        <w:t>5.5.1</w:t>
      </w:r>
      <w:r w:rsidRPr="00E163E3">
        <w:rPr>
          <w:rFonts w:ascii="Times New Roman" w:hAnsi="Times New Roman"/>
          <w:sz w:val="24"/>
          <w:szCs w:val="24"/>
        </w:rPr>
        <w:t xml:space="preserve"> Ако понудата е прифатлива и е составена и доставена во согласност со тендерската документација, договорниот орган ги коригира аритметичките грешки согласно Правилникот за начинот на исправка на аритметичка грешка во фазата на евалуација (Сл.Весник на РСМ бр.225/2019): </w:t>
      </w:r>
    </w:p>
    <w:p w:rsidR="00864FB3" w:rsidRPr="00E163E3" w:rsidRDefault="00864FB3" w:rsidP="00864FB3">
      <w:pPr>
        <w:jc w:val="both"/>
        <w:rPr>
          <w:rFonts w:ascii="Times New Roman" w:hAnsi="Times New Roman" w:cs="Times New Roman"/>
          <w:sz w:val="24"/>
          <w:szCs w:val="24"/>
          <w:lang w:val="mk-MK"/>
        </w:rPr>
      </w:pPr>
      <w:r w:rsidRPr="00E163E3">
        <w:rPr>
          <w:rFonts w:ascii="Times New Roman" w:hAnsi="Times New Roman" w:cs="Times New Roman"/>
          <w:sz w:val="24"/>
          <w:szCs w:val="24"/>
          <w:lang w:val="mk-MK"/>
        </w:rPr>
        <w:t>- Каде што има неусогласености на износот изразен во зборови и броеви, преовладува износот изразен во зборови, освен ако износот е поврзан со аритметичка грешка;</w:t>
      </w:r>
    </w:p>
    <w:p w:rsidR="00864FB3" w:rsidRPr="00E163E3" w:rsidRDefault="00864FB3" w:rsidP="00864FB3">
      <w:pPr>
        <w:jc w:val="both"/>
        <w:rPr>
          <w:rFonts w:ascii="Times New Roman" w:hAnsi="Times New Roman" w:cs="Times New Roman"/>
          <w:sz w:val="24"/>
          <w:szCs w:val="24"/>
          <w:lang w:val="mk-MK"/>
        </w:rPr>
      </w:pPr>
      <w:r w:rsidRPr="00E163E3">
        <w:rPr>
          <w:rFonts w:ascii="Times New Roman" w:hAnsi="Times New Roman" w:cs="Times New Roman"/>
          <w:sz w:val="24"/>
          <w:szCs w:val="24"/>
          <w:lang w:val="mk-MK"/>
        </w:rPr>
        <w:t>-  Доколку има неусогласености помеѓу единичната цена и вкупната цена, а вкупната цена е резултат на множење на единичната цена и количината, во тој случај преовладува единичната цена, а вкупната цена ќе се коригира, освен ако не постои очигледно поместување на децималната запирка во единичната цена, при што во таков случај важи наведената вкупна цена, а единичната цена ќе се коригира;</w:t>
      </w:r>
    </w:p>
    <w:p w:rsidR="00864FB3" w:rsidRPr="00E163E3" w:rsidRDefault="00864FB3" w:rsidP="00864FB3">
      <w:pPr>
        <w:jc w:val="both"/>
        <w:rPr>
          <w:rFonts w:ascii="Times New Roman" w:hAnsi="Times New Roman" w:cs="Times New Roman"/>
          <w:sz w:val="24"/>
          <w:szCs w:val="24"/>
          <w:lang w:val="mk-MK"/>
        </w:rPr>
      </w:pPr>
      <w:r w:rsidRPr="00E163E3">
        <w:rPr>
          <w:rFonts w:ascii="Times New Roman" w:hAnsi="Times New Roman" w:cs="Times New Roman"/>
          <w:sz w:val="24"/>
          <w:szCs w:val="24"/>
          <w:lang w:val="mk-MK"/>
        </w:rPr>
        <w:t>- Доколку има грешка во вкупниот износ што соодветствува на додавањето или одземањето на меѓувредностите, преовладува меѓувредноста, а вкупниот износ ќе се коригира и</w:t>
      </w:r>
    </w:p>
    <w:p w:rsidR="00894ACF" w:rsidRPr="00E163E3" w:rsidRDefault="00864FB3" w:rsidP="00864FB3">
      <w:pPr>
        <w:jc w:val="both"/>
        <w:rPr>
          <w:rFonts w:ascii="Times New Roman" w:hAnsi="Times New Roman" w:cs="Times New Roman"/>
          <w:sz w:val="24"/>
          <w:szCs w:val="24"/>
          <w:lang w:val="mk-MK"/>
        </w:rPr>
      </w:pPr>
      <w:r w:rsidRPr="00E163E3">
        <w:rPr>
          <w:rFonts w:ascii="Times New Roman" w:hAnsi="Times New Roman" w:cs="Times New Roman"/>
          <w:sz w:val="24"/>
          <w:szCs w:val="24"/>
          <w:lang w:val="mk-MK"/>
        </w:rPr>
        <w:t>- Во случај на несовпаѓање помеѓу цената внесена на ЕСЈН и цената внесена во образецот на понудата, за валидна се смета цената внесена во образецот на понуда. Во овој случај комисијата ќе ја измени цената внесена на ЕСЈН.</w:t>
      </w:r>
    </w:p>
    <w:p w:rsidR="00894ACF" w:rsidRPr="00864FB3" w:rsidRDefault="00894ACF" w:rsidP="00864FB3">
      <w:pPr>
        <w:tabs>
          <w:tab w:val="left" w:pos="567"/>
        </w:tabs>
        <w:suppressAutoHyphens/>
        <w:ind w:right="43"/>
        <w:jc w:val="both"/>
        <w:rPr>
          <w:rFonts w:ascii="Times New Roman" w:hAnsi="Times New Roman" w:cs="Times New Roman"/>
          <w:sz w:val="24"/>
          <w:szCs w:val="24"/>
        </w:rPr>
      </w:pPr>
      <w:r w:rsidRPr="00E163E3">
        <w:rPr>
          <w:rFonts w:ascii="Times New Roman" w:hAnsi="Times New Roman" w:cs="Times New Roman"/>
          <w:sz w:val="24"/>
          <w:szCs w:val="24"/>
        </w:rPr>
        <w:lastRenderedPageBreak/>
        <w:t>Ако економскиот оператор не ја прифати корекцијата на аритметичките грешки, понудата ќе биде отфрлена, ќе биде издадена негативна референца од страна на договорниот орган заради прекршување на изјавата за сериозност на понудата</w:t>
      </w:r>
    </w:p>
    <w:p w:rsidR="00894ACF" w:rsidRDefault="00894ACF" w:rsidP="00894ACF">
      <w:pPr>
        <w:pStyle w:val="ListParagraph"/>
        <w:tabs>
          <w:tab w:val="left" w:pos="567"/>
        </w:tabs>
        <w:ind w:left="792" w:right="43"/>
        <w:jc w:val="both"/>
        <w:rPr>
          <w:rFonts w:ascii="Arial" w:hAnsi="Arial" w:cs="Arial"/>
        </w:rPr>
      </w:pPr>
    </w:p>
    <w:p w:rsidR="00894ACF" w:rsidRDefault="00894ACF" w:rsidP="001F6869">
      <w:pPr>
        <w:pStyle w:val="FootnoteText"/>
        <w:spacing w:before="60" w:after="60"/>
        <w:ind w:right="-34"/>
        <w:jc w:val="both"/>
        <w:rPr>
          <w:sz w:val="24"/>
          <w:szCs w:val="24"/>
          <w:lang w:val="mk-MK"/>
        </w:rPr>
      </w:pPr>
    </w:p>
    <w:p w:rsidR="00A61668" w:rsidRPr="00764717" w:rsidRDefault="00A61668" w:rsidP="00A61668">
      <w:pPr>
        <w:pStyle w:val="Heading2"/>
        <w:tabs>
          <w:tab w:val="left" w:pos="0"/>
        </w:tabs>
        <w:spacing w:before="240" w:after="120"/>
        <w:ind w:left="0" w:right="-765" w:firstLine="567"/>
        <w:rPr>
          <w:szCs w:val="24"/>
          <w:lang w:val="mk-MK"/>
        </w:rPr>
      </w:pPr>
      <w:bookmarkStart w:id="34" w:name="_Toc194217443"/>
      <w:bookmarkEnd w:id="32"/>
      <w:r w:rsidRPr="00764717">
        <w:rPr>
          <w:szCs w:val="24"/>
          <w:lang w:val="mk-MK"/>
        </w:rPr>
        <w:t>6. ДОДЕЛУВАЊЕ НА ДОГОВОРОТ ЗА ЈАВНА НАБАВКА</w:t>
      </w:r>
      <w:bookmarkEnd w:id="34"/>
    </w:p>
    <w:p w:rsidR="00A61668" w:rsidRPr="00764717" w:rsidRDefault="00A61668" w:rsidP="00A61668">
      <w:pPr>
        <w:pStyle w:val="StyleHeading311pt"/>
        <w:spacing w:after="120"/>
        <w:ind w:right="-765" w:firstLine="567"/>
        <w:rPr>
          <w:rFonts w:cs="Times New Roman"/>
          <w:szCs w:val="24"/>
          <w:lang w:val="ru-RU"/>
        </w:rPr>
      </w:pPr>
      <w:bookmarkStart w:id="35" w:name="_Toc194217444"/>
      <w:r w:rsidRPr="00764717">
        <w:rPr>
          <w:rFonts w:cs="Times New Roman"/>
          <w:szCs w:val="24"/>
          <w:lang w:val="mk-MK"/>
        </w:rPr>
        <w:t>6.1 Доделување на договорот за јавна набавк</w:t>
      </w:r>
      <w:bookmarkEnd w:id="35"/>
      <w:r w:rsidRPr="00764717">
        <w:rPr>
          <w:rFonts w:cs="Times New Roman"/>
          <w:szCs w:val="24"/>
          <w:lang w:val="mk-MK"/>
        </w:rPr>
        <w:t>а</w:t>
      </w:r>
    </w:p>
    <w:p w:rsidR="00A61668" w:rsidRPr="00764717" w:rsidRDefault="00A61668" w:rsidP="00A61668">
      <w:pPr>
        <w:keepNext/>
        <w:spacing w:before="60" w:after="60" w:line="240" w:lineRule="auto"/>
        <w:ind w:right="-34"/>
        <w:jc w:val="both"/>
        <w:rPr>
          <w:rFonts w:ascii="Times New Roman" w:hAnsi="Times New Roman" w:cs="Times New Roman"/>
          <w:sz w:val="24"/>
          <w:szCs w:val="24"/>
          <w:lang w:val="ru-RU"/>
        </w:rPr>
      </w:pPr>
      <w:r w:rsidRPr="00764717">
        <w:rPr>
          <w:rFonts w:ascii="Times New Roman" w:hAnsi="Times New Roman" w:cs="Times New Roman"/>
          <w:sz w:val="24"/>
          <w:szCs w:val="24"/>
          <w:lang w:val="mk-MK"/>
        </w:rPr>
        <w:t>6.1.1 Договорниот орган, по спроведената електронска аукција како последна фаза во отворената постапка,договорот му го доделува на економскиот оператор чија понуда има најниска цена.</w:t>
      </w:r>
    </w:p>
    <w:p w:rsidR="00A61668" w:rsidRDefault="00A61668" w:rsidP="00A61668">
      <w:pPr>
        <w:keepNext/>
        <w:spacing w:before="60" w:after="60" w:line="240" w:lineRule="auto"/>
        <w:ind w:right="-34"/>
        <w:jc w:val="both"/>
        <w:rPr>
          <w:rFonts w:ascii="Times New Roman" w:hAnsi="Times New Roman" w:cs="Times New Roman"/>
          <w:sz w:val="24"/>
          <w:szCs w:val="24"/>
          <w:lang w:val="mk-MK"/>
        </w:rPr>
      </w:pPr>
      <w:r w:rsidRPr="00764717">
        <w:rPr>
          <w:rFonts w:ascii="Times New Roman" w:hAnsi="Times New Roman" w:cs="Times New Roman"/>
          <w:sz w:val="24"/>
          <w:szCs w:val="24"/>
        </w:rPr>
        <w:t xml:space="preserve">6.1.2 </w:t>
      </w:r>
      <w:r w:rsidRPr="00764717">
        <w:rPr>
          <w:rFonts w:ascii="Times New Roman" w:hAnsi="Times New Roman" w:cs="Times New Roman"/>
          <w:sz w:val="24"/>
          <w:szCs w:val="24"/>
          <w:lang w:val="mk-MK"/>
        </w:rPr>
        <w:t>Доколку две или повеќе понуди имаат иста цена, за најповолен понудувач ќе биде избран оној кој прв ја поднел понудата</w:t>
      </w:r>
      <w:r>
        <w:rPr>
          <w:rFonts w:ascii="Times New Roman" w:hAnsi="Times New Roman" w:cs="Times New Roman"/>
          <w:sz w:val="24"/>
          <w:szCs w:val="24"/>
          <w:lang w:val="mk-MK"/>
        </w:rPr>
        <w:t>.</w:t>
      </w:r>
    </w:p>
    <w:p w:rsidR="00A61668" w:rsidRPr="00764717" w:rsidRDefault="00A61668" w:rsidP="00A61668">
      <w:pPr>
        <w:keepNext/>
        <w:spacing w:before="60" w:after="60" w:line="240" w:lineRule="auto"/>
        <w:ind w:right="-34"/>
        <w:jc w:val="both"/>
        <w:rPr>
          <w:rFonts w:ascii="Times New Roman" w:hAnsi="Times New Roman" w:cs="Times New Roman"/>
          <w:i/>
          <w:sz w:val="24"/>
          <w:szCs w:val="24"/>
        </w:rPr>
      </w:pPr>
      <w:r w:rsidRPr="00764717">
        <w:rPr>
          <w:rFonts w:ascii="Times New Roman" w:hAnsi="Times New Roman" w:cs="Times New Roman"/>
          <w:sz w:val="24"/>
          <w:szCs w:val="24"/>
          <w:lang w:val="ru-RU"/>
        </w:rPr>
        <w:t xml:space="preserve">6.1.3 Доколку никој не поднесе нова цена во текот на електронската аукција, а притоа </w:t>
      </w:r>
      <w:r w:rsidRPr="00764717">
        <w:rPr>
          <w:rFonts w:ascii="Times New Roman" w:hAnsi="Times New Roman" w:cs="Times New Roman"/>
          <w:sz w:val="24"/>
          <w:szCs w:val="24"/>
          <w:lang w:val="mk-MK"/>
        </w:rPr>
        <w:t>две или повеќе понуди имаат идентична цена,</w:t>
      </w:r>
      <w:r w:rsidRPr="00764717">
        <w:rPr>
          <w:rFonts w:ascii="Times New Roman" w:hAnsi="Times New Roman" w:cs="Times New Roman"/>
          <w:sz w:val="24"/>
          <w:szCs w:val="24"/>
          <w:lang w:val="ru-RU"/>
        </w:rPr>
        <w:t xml:space="preserve">за најповолна ќе биде избрана </w:t>
      </w:r>
      <w:r>
        <w:rPr>
          <w:rFonts w:ascii="Times New Roman" w:hAnsi="Times New Roman" w:cs="Times New Roman"/>
          <w:sz w:val="24"/>
          <w:szCs w:val="24"/>
          <w:lang w:val="ru-RU"/>
        </w:rPr>
        <w:t xml:space="preserve"> порано поднесената понуда</w:t>
      </w:r>
      <w:r w:rsidRPr="00764717">
        <w:rPr>
          <w:rFonts w:ascii="Times New Roman" w:hAnsi="Times New Roman" w:cs="Times New Roman"/>
          <w:sz w:val="24"/>
          <w:szCs w:val="24"/>
          <w:lang w:val="ru-RU"/>
        </w:rPr>
        <w:t>.</w:t>
      </w:r>
      <w:bookmarkStart w:id="36" w:name="_Toc194217445"/>
    </w:p>
    <w:p w:rsidR="004E13EB" w:rsidRPr="00CA793A" w:rsidRDefault="00A61668" w:rsidP="009268C0">
      <w:pPr>
        <w:pStyle w:val="ListParagraph"/>
        <w:numPr>
          <w:ilvl w:val="2"/>
          <w:numId w:val="26"/>
        </w:numPr>
        <w:tabs>
          <w:tab w:val="left" w:pos="567"/>
        </w:tabs>
        <w:suppressAutoHyphens/>
        <w:jc w:val="both"/>
        <w:rPr>
          <w:rFonts w:ascii="Times New Roman" w:hAnsi="Times New Roman"/>
          <w:sz w:val="24"/>
          <w:szCs w:val="24"/>
        </w:rPr>
      </w:pPr>
      <w:r w:rsidRPr="00CA793A">
        <w:rPr>
          <w:rFonts w:ascii="Times New Roman" w:hAnsi="Times New Roman"/>
          <w:sz w:val="24"/>
          <w:szCs w:val="24"/>
        </w:rPr>
        <w:t>Доколку во текот на постапката за доделување договор за јавна набавка, најповолната прифатлива понуда согласно условите на постапката е со цена повисока од износот на средства утврден во одлуката за јавна набавка, договорниот орган може да ја измени одлуката и да дообезбеди средства потребни за реализација на договорот,.</w:t>
      </w:r>
      <w:r w:rsidR="00894ACF" w:rsidRPr="00CA793A">
        <w:rPr>
          <w:rFonts w:ascii="Times New Roman" w:hAnsi="Times New Roman"/>
          <w:sz w:val="24"/>
          <w:szCs w:val="24"/>
        </w:rPr>
        <w:t>под услов врз основа на спроведената анализа да утврди дека истото е економски поисплатливо од повторување на постапката и понудената цена да не го надминува вредносниот праг пропишан за видот на постапката согласно со Законот за јавните набавки.</w:t>
      </w:r>
    </w:p>
    <w:p w:rsidR="004E13EB" w:rsidRPr="00CA793A" w:rsidRDefault="004E13EB" w:rsidP="009268C0">
      <w:pPr>
        <w:pStyle w:val="ListParagraph"/>
        <w:numPr>
          <w:ilvl w:val="2"/>
          <w:numId w:val="26"/>
        </w:numPr>
        <w:tabs>
          <w:tab w:val="left" w:pos="567"/>
        </w:tabs>
        <w:suppressAutoHyphens/>
        <w:jc w:val="both"/>
        <w:rPr>
          <w:rFonts w:ascii="Arial" w:hAnsi="Arial" w:cs="Arial"/>
        </w:rPr>
      </w:pPr>
      <w:r w:rsidRPr="00CA793A">
        <w:rPr>
          <w:rFonts w:ascii="Times New Roman" w:hAnsi="Times New Roman"/>
          <w:sz w:val="24"/>
          <w:szCs w:val="24"/>
        </w:rPr>
        <w:t>Договорниот орган ќе ја донесе одлука за избор или за поништување на постапката во рок кој не е подолг од рокот за поднесување на понудите,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rsidR="002B466C" w:rsidRPr="002B466C" w:rsidRDefault="004E13EB" w:rsidP="002B466C">
      <w:pPr>
        <w:pStyle w:val="ListParagraph"/>
        <w:numPr>
          <w:ilvl w:val="2"/>
          <w:numId w:val="26"/>
        </w:numPr>
        <w:tabs>
          <w:tab w:val="left" w:pos="567"/>
        </w:tabs>
        <w:suppressAutoHyphens/>
        <w:jc w:val="both"/>
        <w:rPr>
          <w:rFonts w:ascii="Arial" w:hAnsi="Arial" w:cs="Arial"/>
        </w:rPr>
      </w:pPr>
      <w:r w:rsidRPr="00CA793A">
        <w:rPr>
          <w:rFonts w:ascii="Times New Roman" w:hAnsi="Times New Roman"/>
          <w:sz w:val="24"/>
          <w:szCs w:val="24"/>
        </w:rPr>
        <w:t>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rsidR="002B466C" w:rsidRPr="009129D3" w:rsidRDefault="002B466C" w:rsidP="002B466C">
      <w:pPr>
        <w:pStyle w:val="ListParagraph"/>
        <w:numPr>
          <w:ilvl w:val="2"/>
          <w:numId w:val="26"/>
        </w:numPr>
        <w:tabs>
          <w:tab w:val="left" w:pos="567"/>
        </w:tabs>
        <w:suppressAutoHyphens/>
        <w:jc w:val="both"/>
        <w:rPr>
          <w:rFonts w:ascii="Arial" w:hAnsi="Arial" w:cs="Arial"/>
        </w:rPr>
      </w:pPr>
      <w:r w:rsidRPr="009129D3">
        <w:rPr>
          <w:rFonts w:ascii="Times New Roman" w:hAnsi="Times New Roman"/>
          <w:sz w:val="24"/>
          <w:szCs w:val="24"/>
        </w:rPr>
        <w:t>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rsidR="00404E0C" w:rsidRPr="009129D3" w:rsidRDefault="00404E0C" w:rsidP="00404E0C">
      <w:pPr>
        <w:pStyle w:val="ListParagraph"/>
        <w:tabs>
          <w:tab w:val="left" w:pos="567"/>
        </w:tabs>
        <w:suppressAutoHyphens/>
        <w:jc w:val="both"/>
        <w:rPr>
          <w:rFonts w:ascii="Arial" w:hAnsi="Arial" w:cs="Arial"/>
        </w:rPr>
      </w:pPr>
    </w:p>
    <w:p w:rsidR="002B466C" w:rsidRPr="002B466C" w:rsidRDefault="002B466C" w:rsidP="002B466C">
      <w:pPr>
        <w:pStyle w:val="ListParagraph"/>
        <w:ind w:left="480"/>
        <w:jc w:val="both"/>
        <w:rPr>
          <w:rFonts w:ascii="StobiSerif Regular" w:hAnsi="StobiSerif Regular"/>
        </w:rPr>
      </w:pPr>
    </w:p>
    <w:p w:rsidR="00A61668" w:rsidRDefault="00F73114" w:rsidP="002B466C">
      <w:pPr>
        <w:pStyle w:val="StyleHeading311pt"/>
        <w:ind w:right="-34" w:firstLine="720"/>
        <w:rPr>
          <w:rFonts w:cs="Times New Roman"/>
          <w:szCs w:val="24"/>
          <w:lang w:val="mk-MK"/>
        </w:rPr>
      </w:pPr>
      <w:r>
        <w:rPr>
          <w:rFonts w:cs="Times New Roman"/>
          <w:szCs w:val="24"/>
          <w:lang w:val="en-US"/>
        </w:rPr>
        <w:t>6.2</w:t>
      </w:r>
      <w:r w:rsidR="00A61668" w:rsidRPr="00764717">
        <w:rPr>
          <w:rFonts w:cs="Times New Roman"/>
          <w:szCs w:val="24"/>
          <w:lang w:val="mk-MK"/>
        </w:rPr>
        <w:t>Известување за доделување на договорот за јавна набавка</w:t>
      </w:r>
      <w:bookmarkEnd w:id="36"/>
    </w:p>
    <w:p w:rsidR="002B466C" w:rsidRPr="00404E0C" w:rsidRDefault="00F73114" w:rsidP="002B466C">
      <w:pPr>
        <w:jc w:val="both"/>
        <w:rPr>
          <w:rFonts w:ascii="Times New Roman" w:hAnsi="Times New Roman" w:cs="Times New Roman"/>
          <w:sz w:val="24"/>
          <w:szCs w:val="24"/>
          <w:lang w:val="mk-MK"/>
        </w:rPr>
      </w:pPr>
      <w:r>
        <w:rPr>
          <w:rFonts w:ascii="Times New Roman" w:hAnsi="Times New Roman" w:cs="Times New Roman"/>
          <w:sz w:val="24"/>
          <w:szCs w:val="24"/>
          <w:lang w:val="mk-MK"/>
        </w:rPr>
        <w:t>6.2</w:t>
      </w:r>
      <w:r w:rsidR="002B466C" w:rsidRPr="00404E0C">
        <w:rPr>
          <w:rFonts w:ascii="Times New Roman" w:hAnsi="Times New Roman" w:cs="Times New Roman"/>
          <w:sz w:val="24"/>
          <w:szCs w:val="24"/>
          <w:lang w:val="mk-MK"/>
        </w:rPr>
        <w:t>.1 Договорниот орган ќе ги извести понудувачите за одлуките во врска со утврдената способност, извршениот избор на најповолна понуда, склучувањето на рамковната спогодба или поништувањето на постапката за јавна набавка. Известувањето се доставува во рок од три дена од денот на донесувањето на соодветната одлука.</w:t>
      </w:r>
    </w:p>
    <w:p w:rsidR="002B466C" w:rsidRPr="00404E0C" w:rsidRDefault="00F73114" w:rsidP="002B466C">
      <w:pPr>
        <w:jc w:val="both"/>
        <w:rPr>
          <w:rFonts w:ascii="Times New Roman" w:hAnsi="Times New Roman" w:cs="Times New Roman"/>
          <w:sz w:val="24"/>
          <w:szCs w:val="24"/>
          <w:lang w:val="mk-MK"/>
        </w:rPr>
      </w:pPr>
      <w:r>
        <w:rPr>
          <w:rFonts w:ascii="Times New Roman" w:hAnsi="Times New Roman" w:cs="Times New Roman"/>
          <w:sz w:val="24"/>
          <w:szCs w:val="24"/>
          <w:lang w:val="mk-MK"/>
        </w:rPr>
        <w:t>6.2</w:t>
      </w:r>
      <w:r w:rsidR="002B466C" w:rsidRPr="00404E0C">
        <w:rPr>
          <w:rFonts w:ascii="Times New Roman" w:hAnsi="Times New Roman" w:cs="Times New Roman"/>
          <w:sz w:val="24"/>
          <w:szCs w:val="24"/>
          <w:lang w:val="mk-MK"/>
        </w:rPr>
        <w:t>.2  Во прилог на известувањето ќе се достави и примерок од соодветната одлука, а истото ќе се испрати преку ЕСЈН.</w:t>
      </w:r>
    </w:p>
    <w:p w:rsidR="002B466C" w:rsidRPr="002B466C" w:rsidRDefault="00F73114" w:rsidP="002B466C">
      <w:pPr>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6.2</w:t>
      </w:r>
      <w:r w:rsidR="002B466C" w:rsidRPr="00404E0C">
        <w:rPr>
          <w:rFonts w:ascii="Times New Roman" w:hAnsi="Times New Roman" w:cs="Times New Roman"/>
          <w:sz w:val="24"/>
          <w:szCs w:val="24"/>
          <w:lang w:val="mk-MK"/>
        </w:rPr>
        <w:t>.3  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rsidR="002B466C" w:rsidRPr="00764717" w:rsidRDefault="002B466C" w:rsidP="002B466C">
      <w:pPr>
        <w:pStyle w:val="StyleHeading311pt"/>
        <w:ind w:right="-34"/>
        <w:rPr>
          <w:rFonts w:cs="Times New Roman"/>
          <w:szCs w:val="24"/>
          <w:lang w:val="mk-MK"/>
        </w:rPr>
      </w:pPr>
    </w:p>
    <w:p w:rsidR="004E13EB" w:rsidRPr="00CA793A" w:rsidRDefault="00F73114" w:rsidP="009268C0">
      <w:pPr>
        <w:numPr>
          <w:ilvl w:val="0"/>
          <w:numId w:val="28"/>
        </w:numPr>
        <w:tabs>
          <w:tab w:val="clear" w:pos="0"/>
        </w:tabs>
        <w:suppressAutoHyphens/>
        <w:spacing w:after="0" w:line="240" w:lineRule="auto"/>
        <w:ind w:left="432" w:hanging="432"/>
        <w:jc w:val="both"/>
        <w:outlineLvl w:val="1"/>
        <w:rPr>
          <w:rFonts w:ascii="Times New Roman" w:hAnsi="Times New Roman" w:cs="Times New Roman"/>
          <w:b/>
          <w:sz w:val="24"/>
          <w:szCs w:val="24"/>
          <w:lang w:val="mk-MK"/>
        </w:rPr>
      </w:pPr>
      <w:r>
        <w:rPr>
          <w:rFonts w:ascii="Times New Roman" w:hAnsi="Times New Roman" w:cs="Times New Roman"/>
          <w:b/>
          <w:sz w:val="24"/>
          <w:szCs w:val="24"/>
          <w:lang w:val="mk-MK"/>
        </w:rPr>
        <w:t xml:space="preserve">6.3 </w:t>
      </w:r>
      <w:r w:rsidR="004E13EB" w:rsidRPr="00CA793A">
        <w:rPr>
          <w:rFonts w:ascii="Times New Roman" w:hAnsi="Times New Roman" w:cs="Times New Roman"/>
          <w:b/>
          <w:sz w:val="24"/>
          <w:szCs w:val="24"/>
          <w:lang w:val="mk-MK"/>
        </w:rPr>
        <w:t>Поништување на постапката</w:t>
      </w:r>
    </w:p>
    <w:p w:rsidR="004E13EB" w:rsidRPr="00CA793A" w:rsidRDefault="00F73114" w:rsidP="004E13EB">
      <w:pPr>
        <w:jc w:val="both"/>
        <w:rPr>
          <w:rFonts w:ascii="Times New Roman" w:hAnsi="Times New Roman" w:cs="Times New Roman"/>
          <w:sz w:val="24"/>
          <w:szCs w:val="24"/>
          <w:lang w:val="mk-MK"/>
        </w:rPr>
      </w:pPr>
      <w:r>
        <w:rPr>
          <w:rFonts w:ascii="Times New Roman" w:hAnsi="Times New Roman" w:cs="Times New Roman"/>
          <w:sz w:val="24"/>
          <w:szCs w:val="24"/>
          <w:lang w:val="mk-MK"/>
        </w:rPr>
        <w:t>6.3</w:t>
      </w:r>
      <w:r w:rsidR="004E13EB" w:rsidRPr="00CA793A">
        <w:rPr>
          <w:rFonts w:ascii="Times New Roman" w:hAnsi="Times New Roman" w:cs="Times New Roman"/>
          <w:sz w:val="24"/>
          <w:szCs w:val="24"/>
          <w:lang w:val="mk-MK"/>
        </w:rPr>
        <w:t>.1. Договорниот орган може да ја поништи постапката за јавна набавка, за што носи одлука за поништување на постапката ако:</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бројот на кандидати е понизок од минималниот број предвиден за постапките за јавна набавка согласно со овој закон,</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не е поднесена ниту една понуда или ниту една прифатлива понуда,</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настанале непредвидени промени во буџетот на договорниот орган,</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понудувачите понудиле цени и услови за извршување на договорот за јавна набавка кои се понеповолни од реалните на пазарот,</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оцени дека тендерската документација содржи битни пропусти или недостатоци,</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4E13EB" w:rsidRPr="00CA793A" w:rsidRDefault="004E13EB" w:rsidP="009268C0">
      <w:pPr>
        <w:numPr>
          <w:ilvl w:val="0"/>
          <w:numId w:val="29"/>
        </w:numPr>
        <w:suppressAutoHyphens/>
        <w:spacing w:after="0" w:line="240" w:lineRule="auto"/>
        <w:jc w:val="both"/>
        <w:rPr>
          <w:rFonts w:ascii="Times New Roman" w:hAnsi="Times New Roman" w:cs="Times New Roman"/>
          <w:sz w:val="24"/>
          <w:szCs w:val="24"/>
          <w:lang w:val="mk-MK"/>
        </w:rPr>
      </w:pPr>
      <w:r w:rsidRPr="00CA793A">
        <w:rPr>
          <w:rFonts w:ascii="Times New Roman" w:hAnsi="Times New Roman" w:cs="Times New Roman"/>
          <w:sz w:val="24"/>
          <w:szCs w:val="24"/>
          <w:lang w:val="mk-MK"/>
        </w:rPr>
        <w:t>поради непредвидени и објективни околности се промениле потребите на договорниот орган.</w:t>
      </w:r>
    </w:p>
    <w:p w:rsidR="004E13EB" w:rsidRPr="00505F9B" w:rsidRDefault="00F73114" w:rsidP="00505F9B">
      <w:pPr>
        <w:jc w:val="both"/>
        <w:rPr>
          <w:rFonts w:ascii="Times New Roman" w:hAnsi="Times New Roman" w:cs="Times New Roman"/>
          <w:sz w:val="24"/>
          <w:szCs w:val="24"/>
          <w:lang w:val="mk-MK"/>
        </w:rPr>
      </w:pPr>
      <w:r>
        <w:rPr>
          <w:rFonts w:ascii="Times New Roman" w:hAnsi="Times New Roman" w:cs="Times New Roman"/>
          <w:sz w:val="24"/>
          <w:szCs w:val="24"/>
          <w:lang w:val="mk-MK"/>
        </w:rPr>
        <w:t>6.3</w:t>
      </w:r>
      <w:r w:rsidR="004E13EB" w:rsidRPr="00CA793A">
        <w:rPr>
          <w:rFonts w:ascii="Times New Roman" w:hAnsi="Times New Roman" w:cs="Times New Roman"/>
          <w:sz w:val="24"/>
          <w:szCs w:val="24"/>
          <w:lang w:val="mk-MK"/>
        </w:rPr>
        <w:t>.2. 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rsidR="004E13EB" w:rsidRPr="00F73114" w:rsidRDefault="004E13EB" w:rsidP="00F73114">
      <w:pPr>
        <w:pStyle w:val="ListParagraph"/>
        <w:numPr>
          <w:ilvl w:val="1"/>
          <w:numId w:val="35"/>
        </w:numPr>
        <w:tabs>
          <w:tab w:val="left" w:pos="426"/>
        </w:tabs>
        <w:suppressAutoHyphens/>
        <w:rPr>
          <w:rFonts w:ascii="Times New Roman" w:hAnsi="Times New Roman"/>
          <w:b/>
          <w:sz w:val="24"/>
          <w:szCs w:val="24"/>
        </w:rPr>
      </w:pPr>
      <w:r w:rsidRPr="00F73114">
        <w:rPr>
          <w:rFonts w:ascii="Times New Roman" w:hAnsi="Times New Roman"/>
          <w:b/>
          <w:sz w:val="24"/>
          <w:szCs w:val="24"/>
        </w:rPr>
        <w:t>Правна заштита</w:t>
      </w:r>
    </w:p>
    <w:p w:rsidR="004E13EB" w:rsidRPr="00CA793A" w:rsidRDefault="00F73114" w:rsidP="004E13EB">
      <w:pPr>
        <w:jc w:val="both"/>
        <w:rPr>
          <w:rFonts w:ascii="Times New Roman" w:hAnsi="Times New Roman" w:cs="Times New Roman"/>
          <w:sz w:val="24"/>
          <w:szCs w:val="24"/>
          <w:lang w:val="mk-MK"/>
        </w:rPr>
      </w:pPr>
      <w:r>
        <w:rPr>
          <w:rFonts w:ascii="Times New Roman" w:hAnsi="Times New Roman" w:cs="Times New Roman"/>
          <w:sz w:val="24"/>
          <w:szCs w:val="24"/>
          <w:lang w:val="mk-MK"/>
        </w:rPr>
        <w:t>6</w:t>
      </w:r>
      <w:r w:rsidR="004E13EB" w:rsidRPr="00CA793A">
        <w:rPr>
          <w:rFonts w:ascii="Times New Roman" w:hAnsi="Times New Roman" w:cs="Times New Roman"/>
          <w:sz w:val="24"/>
          <w:szCs w:val="24"/>
          <w:lang w:val="mk-MK"/>
        </w:rPr>
        <w:t xml:space="preserve">.4.1 Правната заштита во постапките за доделување на договори за јавни набавки се реализира согласно Глава </w:t>
      </w:r>
      <w:r w:rsidR="004E13EB" w:rsidRPr="00CA793A">
        <w:rPr>
          <w:rFonts w:ascii="Times New Roman" w:hAnsi="Times New Roman" w:cs="Times New Roman"/>
          <w:sz w:val="24"/>
          <w:szCs w:val="24"/>
        </w:rPr>
        <w:t xml:space="preserve">VIII </w:t>
      </w:r>
      <w:r w:rsidR="004E13EB" w:rsidRPr="00CA793A">
        <w:rPr>
          <w:rFonts w:ascii="Times New Roman" w:hAnsi="Times New Roman" w:cs="Times New Roman"/>
          <w:sz w:val="24"/>
          <w:szCs w:val="24"/>
          <w:lang w:val="mk-MK"/>
        </w:rPr>
        <w:t xml:space="preserve">од Законот за јавни набавки („Службен весник на Република Македонија“ бр. 24/2019) </w:t>
      </w:r>
    </w:p>
    <w:p w:rsidR="004E13EB" w:rsidRPr="00CA793A" w:rsidRDefault="00F73114" w:rsidP="004E13EB">
      <w:pPr>
        <w:jc w:val="both"/>
        <w:rPr>
          <w:rFonts w:ascii="Times New Roman" w:hAnsi="Times New Roman" w:cs="Times New Roman"/>
          <w:sz w:val="24"/>
          <w:szCs w:val="24"/>
        </w:rPr>
      </w:pPr>
      <w:r>
        <w:rPr>
          <w:rFonts w:ascii="Times New Roman" w:hAnsi="Times New Roman" w:cs="Times New Roman"/>
          <w:sz w:val="24"/>
          <w:szCs w:val="24"/>
          <w:lang w:val="mk-MK"/>
        </w:rPr>
        <w:t>6</w:t>
      </w:r>
      <w:r w:rsidR="004E13EB" w:rsidRPr="00CA793A">
        <w:rPr>
          <w:rFonts w:ascii="Times New Roman" w:hAnsi="Times New Roman" w:cs="Times New Roman"/>
          <w:sz w:val="24"/>
          <w:szCs w:val="24"/>
          <w:lang w:val="mk-MK"/>
        </w:rPr>
        <w:t xml:space="preserve">.4.2 </w:t>
      </w:r>
      <w:r w:rsidR="004E13EB" w:rsidRPr="00CA793A">
        <w:rPr>
          <w:rFonts w:ascii="Times New Roman" w:hAnsi="Times New Roman" w:cs="Times New Roman"/>
          <w:sz w:val="24"/>
          <w:szCs w:val="24"/>
        </w:rPr>
        <w:t>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јавна набавка.</w:t>
      </w:r>
    </w:p>
    <w:p w:rsidR="004E13EB" w:rsidRPr="00CA793A" w:rsidRDefault="00F73114" w:rsidP="004E13EB">
      <w:pPr>
        <w:jc w:val="both"/>
        <w:rPr>
          <w:rFonts w:ascii="Times New Roman" w:hAnsi="Times New Roman" w:cs="Times New Roman"/>
          <w:sz w:val="24"/>
          <w:szCs w:val="24"/>
        </w:rPr>
      </w:pPr>
      <w:r>
        <w:rPr>
          <w:rFonts w:ascii="Times New Roman" w:hAnsi="Times New Roman" w:cs="Times New Roman"/>
          <w:sz w:val="24"/>
          <w:szCs w:val="24"/>
          <w:lang w:val="mk-MK"/>
        </w:rPr>
        <w:t>6</w:t>
      </w:r>
      <w:r w:rsidR="004E13EB" w:rsidRPr="00CA793A">
        <w:rPr>
          <w:rFonts w:ascii="Times New Roman" w:hAnsi="Times New Roman" w:cs="Times New Roman"/>
          <w:sz w:val="24"/>
          <w:szCs w:val="24"/>
          <w:lang w:val="mk-MK"/>
        </w:rPr>
        <w:t xml:space="preserve">.4.3 </w:t>
      </w:r>
      <w:r w:rsidR="004E13EB" w:rsidRPr="00CA793A">
        <w:rPr>
          <w:rFonts w:ascii="Times New Roman" w:hAnsi="Times New Roman" w:cs="Times New Roman"/>
          <w:sz w:val="24"/>
          <w:szCs w:val="24"/>
        </w:rPr>
        <w:t>Жалбата се изјавува до Државната комисија во електронска форма, а се доставува истовремено до Државната комисија и договорниот орган преку ЕСЈН.</w:t>
      </w:r>
    </w:p>
    <w:p w:rsidR="004E13EB" w:rsidRPr="00CA793A" w:rsidRDefault="00F73114" w:rsidP="004E13EB">
      <w:pPr>
        <w:jc w:val="both"/>
        <w:rPr>
          <w:rFonts w:ascii="Times New Roman" w:hAnsi="Times New Roman" w:cs="Times New Roman"/>
          <w:sz w:val="24"/>
          <w:szCs w:val="24"/>
          <w:lang w:val="mk-MK"/>
        </w:rPr>
      </w:pPr>
      <w:r>
        <w:rPr>
          <w:rFonts w:ascii="Times New Roman" w:hAnsi="Times New Roman" w:cs="Times New Roman"/>
          <w:sz w:val="24"/>
          <w:szCs w:val="24"/>
          <w:lang w:val="mk-MK"/>
        </w:rPr>
        <w:t>6</w:t>
      </w:r>
      <w:r w:rsidR="004E13EB" w:rsidRPr="00CA793A">
        <w:rPr>
          <w:rFonts w:ascii="Times New Roman" w:hAnsi="Times New Roman" w:cs="Times New Roman"/>
          <w:sz w:val="24"/>
          <w:szCs w:val="24"/>
          <w:lang w:val="mk-MK"/>
        </w:rPr>
        <w:t>.4.4 Кај</w:t>
      </w:r>
      <w:r w:rsidR="004E13EB" w:rsidRPr="00CA793A">
        <w:rPr>
          <w:rFonts w:ascii="Times New Roman" w:hAnsi="Times New Roman" w:cs="Times New Roman"/>
          <w:sz w:val="24"/>
          <w:szCs w:val="24"/>
        </w:rPr>
        <w:t xml:space="preserve"> отворена</w:t>
      </w:r>
      <w:r w:rsidR="004E13EB" w:rsidRPr="00CA793A">
        <w:rPr>
          <w:rFonts w:ascii="Times New Roman" w:hAnsi="Times New Roman" w:cs="Times New Roman"/>
          <w:sz w:val="24"/>
          <w:szCs w:val="24"/>
          <w:lang w:val="mk-MK"/>
        </w:rPr>
        <w:t>та</w:t>
      </w:r>
      <w:r w:rsidR="004E13EB" w:rsidRPr="00CA793A">
        <w:rPr>
          <w:rFonts w:ascii="Times New Roman" w:hAnsi="Times New Roman" w:cs="Times New Roman"/>
          <w:sz w:val="24"/>
          <w:szCs w:val="24"/>
        </w:rPr>
        <w:t xml:space="preserve"> постапка, жалба се изјавува во рок од </w:t>
      </w:r>
      <w:r w:rsidR="004E13EB" w:rsidRPr="00CA793A">
        <w:rPr>
          <w:rFonts w:ascii="Times New Roman" w:hAnsi="Times New Roman" w:cs="Times New Roman"/>
          <w:sz w:val="24"/>
          <w:szCs w:val="24"/>
          <w:lang w:val="mk-MK"/>
        </w:rPr>
        <w:t>десет</w:t>
      </w:r>
      <w:r w:rsidR="004E13EB" w:rsidRPr="00CA793A">
        <w:rPr>
          <w:rFonts w:ascii="Times New Roman" w:hAnsi="Times New Roman" w:cs="Times New Roman"/>
          <w:sz w:val="24"/>
          <w:szCs w:val="24"/>
        </w:rPr>
        <w:t xml:space="preserve"> дена, од денот на:</w:t>
      </w:r>
    </w:p>
    <w:p w:rsidR="004E13EB" w:rsidRPr="009A7DE2" w:rsidRDefault="004E13EB" w:rsidP="009268C0">
      <w:pPr>
        <w:pStyle w:val="Caption"/>
        <w:numPr>
          <w:ilvl w:val="0"/>
          <w:numId w:val="30"/>
        </w:numPr>
        <w:suppressLineNumbers w:val="0"/>
        <w:suppressAutoHyphens w:val="0"/>
        <w:spacing w:before="0" w:after="0"/>
        <w:jc w:val="both"/>
        <w:rPr>
          <w:rFonts w:cs="Times New Roman"/>
          <w:i w:val="0"/>
        </w:rPr>
      </w:pPr>
      <w:r w:rsidRPr="009A7DE2">
        <w:rPr>
          <w:rFonts w:cs="Times New Roman"/>
          <w:i w:val="0"/>
        </w:rPr>
        <w:t>објавување на огласот за јавна набавка, во однос на содржината на огласот или тендерската документација;</w:t>
      </w:r>
    </w:p>
    <w:p w:rsidR="004E13EB" w:rsidRPr="009A7DE2" w:rsidRDefault="004E13EB" w:rsidP="009268C0">
      <w:pPr>
        <w:pStyle w:val="Caption"/>
        <w:numPr>
          <w:ilvl w:val="0"/>
          <w:numId w:val="30"/>
        </w:numPr>
        <w:suppressLineNumbers w:val="0"/>
        <w:suppressAutoHyphens w:val="0"/>
        <w:spacing w:before="0" w:after="0"/>
        <w:jc w:val="both"/>
        <w:rPr>
          <w:rFonts w:cs="Times New Roman"/>
          <w:i w:val="0"/>
        </w:rPr>
      </w:pPr>
      <w:r w:rsidRPr="009A7DE2">
        <w:rPr>
          <w:rFonts w:cs="Times New Roman"/>
          <w:i w:val="0"/>
        </w:rPr>
        <w:t>објавување на известувањето за измени и дополнителни информации, во однос на содржината на измените и дополнителните информации;</w:t>
      </w:r>
    </w:p>
    <w:p w:rsidR="004E13EB" w:rsidRPr="009A7DE2" w:rsidRDefault="004E13EB" w:rsidP="009268C0">
      <w:pPr>
        <w:pStyle w:val="Caption"/>
        <w:numPr>
          <w:ilvl w:val="0"/>
          <w:numId w:val="30"/>
        </w:numPr>
        <w:suppressLineNumbers w:val="0"/>
        <w:suppressAutoHyphens w:val="0"/>
        <w:spacing w:before="0" w:after="0"/>
        <w:jc w:val="both"/>
        <w:rPr>
          <w:rFonts w:cs="Times New Roman"/>
          <w:i w:val="0"/>
        </w:rPr>
      </w:pPr>
      <w:r w:rsidRPr="009A7DE2">
        <w:rPr>
          <w:rFonts w:cs="Times New Roman"/>
          <w:i w:val="0"/>
        </w:rPr>
        <w:lastRenderedPageBreak/>
        <w:t>отворање на понудите, во однос на пропуштањето на договорниот орган соодветно да одговори на навремените прашања или барања за појаснување или измени на тендерската документација или</w:t>
      </w:r>
    </w:p>
    <w:p w:rsidR="004E13EB" w:rsidRPr="009A7DE2" w:rsidRDefault="004E13EB" w:rsidP="009268C0">
      <w:pPr>
        <w:pStyle w:val="Caption"/>
        <w:numPr>
          <w:ilvl w:val="0"/>
          <w:numId w:val="30"/>
        </w:numPr>
        <w:suppressLineNumbers w:val="0"/>
        <w:suppressAutoHyphens w:val="0"/>
        <w:spacing w:before="0" w:after="0"/>
        <w:jc w:val="both"/>
        <w:rPr>
          <w:rFonts w:cs="Times New Roman"/>
          <w:i w:val="0"/>
        </w:rPr>
      </w:pPr>
      <w:r w:rsidRPr="009A7DE2">
        <w:rPr>
          <w:rFonts w:cs="Times New Roman"/>
          <w:i w:val="0"/>
        </w:rPr>
        <w:t>прием на одлуката за избор на најповолна понуда или за поништување, во однос на постапката на евалуација и избор на најповолна понуда, или за причините за поништување на постапката.</w:t>
      </w:r>
    </w:p>
    <w:p w:rsidR="004E13EB" w:rsidRPr="009A7DE2" w:rsidRDefault="00F73114" w:rsidP="00BC5C1B">
      <w:pPr>
        <w:pStyle w:val="Caption"/>
        <w:jc w:val="both"/>
        <w:rPr>
          <w:rFonts w:cs="Times New Roman"/>
          <w:i w:val="0"/>
          <w:lang w:val="mk-MK"/>
        </w:rPr>
      </w:pPr>
      <w:r w:rsidRPr="009A7DE2">
        <w:rPr>
          <w:rFonts w:cs="Times New Roman"/>
          <w:i w:val="0"/>
          <w:lang w:val="mk-MK"/>
        </w:rPr>
        <w:t>6</w:t>
      </w:r>
      <w:r w:rsidR="004E13EB" w:rsidRPr="009A7DE2">
        <w:rPr>
          <w:rFonts w:cs="Times New Roman"/>
          <w:i w:val="0"/>
        </w:rPr>
        <w:t>.</w:t>
      </w:r>
      <w:r w:rsidR="004E13EB" w:rsidRPr="009A7DE2">
        <w:rPr>
          <w:rFonts w:cs="Times New Roman"/>
          <w:i w:val="0"/>
          <w:lang w:val="mk-MK"/>
        </w:rPr>
        <w:t>4</w:t>
      </w:r>
      <w:r w:rsidR="004E13EB" w:rsidRPr="009A7DE2">
        <w:rPr>
          <w:rFonts w:cs="Times New Roman"/>
          <w:i w:val="0"/>
        </w:rPr>
        <w:t>.</w:t>
      </w:r>
      <w:r w:rsidR="004E13EB" w:rsidRPr="009A7DE2">
        <w:rPr>
          <w:rFonts w:cs="Times New Roman"/>
          <w:i w:val="0"/>
          <w:lang w:val="mk-MK"/>
        </w:rPr>
        <w:t>5</w:t>
      </w:r>
      <w:r w:rsidR="004E13EB" w:rsidRPr="009A7DE2">
        <w:rPr>
          <w:rFonts w:cs="Times New Roman"/>
          <w:i w:val="0"/>
        </w:rPr>
        <w:t xml:space="preserve">Жалителот кој пропуштил да изјави жалба во однос на основите од потточка </w:t>
      </w:r>
      <w:r w:rsidR="004E13EB" w:rsidRPr="009A7DE2">
        <w:rPr>
          <w:rFonts w:cs="Times New Roman"/>
          <w:i w:val="0"/>
          <w:lang w:val="mk-MK"/>
        </w:rPr>
        <w:t>6</w:t>
      </w:r>
      <w:r w:rsidR="004E13EB" w:rsidRPr="009A7DE2">
        <w:rPr>
          <w:rFonts w:cs="Times New Roman"/>
          <w:i w:val="0"/>
        </w:rPr>
        <w:t>.</w:t>
      </w:r>
      <w:r w:rsidR="004E13EB" w:rsidRPr="009A7DE2">
        <w:rPr>
          <w:rFonts w:cs="Times New Roman"/>
          <w:i w:val="0"/>
          <w:lang w:val="mk-MK"/>
        </w:rPr>
        <w:t>4</w:t>
      </w:r>
      <w:r w:rsidR="004E13EB" w:rsidRPr="009A7DE2">
        <w:rPr>
          <w:rFonts w:cs="Times New Roman"/>
          <w:i w:val="0"/>
        </w:rPr>
        <w:t>.</w:t>
      </w:r>
      <w:r w:rsidR="004E13EB" w:rsidRPr="009A7DE2">
        <w:rPr>
          <w:rFonts w:cs="Times New Roman"/>
          <w:i w:val="0"/>
          <w:lang w:val="mk-MK"/>
        </w:rPr>
        <w:t>4</w:t>
      </w:r>
      <w:r w:rsidR="004E13EB" w:rsidRPr="009A7DE2">
        <w:rPr>
          <w:rFonts w:cs="Times New Roman"/>
          <w:i w:val="0"/>
        </w:rPr>
        <w:t xml:space="preserve"> од 1, 2, 3 и 4, нема право на жалба во подоцнежната фаза на постапката за истиот правен основ.</w:t>
      </w:r>
    </w:p>
    <w:p w:rsidR="00A61668" w:rsidRPr="00764717" w:rsidRDefault="001334B3" w:rsidP="009C30F7">
      <w:pPr>
        <w:pStyle w:val="StyleHeading3Right005cm"/>
        <w:spacing w:before="120" w:after="120"/>
        <w:ind w:right="-34"/>
        <w:rPr>
          <w:szCs w:val="24"/>
          <w:lang w:val="mk-MK"/>
        </w:rPr>
      </w:pPr>
      <w:r w:rsidRPr="00BD1679">
        <w:rPr>
          <w:szCs w:val="24"/>
          <w:lang w:val="mk-MK"/>
        </w:rPr>
        <w:lastRenderedPageBreak/>
        <w:t>6.5</w:t>
      </w:r>
      <w:r w:rsidR="00A61668" w:rsidRPr="00BD1679">
        <w:rPr>
          <w:szCs w:val="24"/>
          <w:lang w:val="mk-MK"/>
        </w:rPr>
        <w:t xml:space="preserve"> Склучување на договорот за јавна набавка</w:t>
      </w:r>
    </w:p>
    <w:p w:rsidR="00A61668" w:rsidRPr="00764717" w:rsidRDefault="001334B3" w:rsidP="00A61668">
      <w:pPr>
        <w:pStyle w:val="StyleHeading3Right005cm"/>
        <w:spacing w:before="60"/>
        <w:ind w:right="-36"/>
        <w:jc w:val="both"/>
        <w:rPr>
          <w:b w:val="0"/>
          <w:szCs w:val="24"/>
          <w:lang w:val="mk-MK"/>
        </w:rPr>
      </w:pPr>
      <w:r>
        <w:rPr>
          <w:b w:val="0"/>
          <w:szCs w:val="24"/>
          <w:lang w:val="mk-MK"/>
        </w:rPr>
        <w:t>6.5</w:t>
      </w:r>
      <w:r w:rsidR="00A61668" w:rsidRPr="00764717">
        <w:rPr>
          <w:b w:val="0"/>
          <w:szCs w:val="24"/>
          <w:lang w:val="mk-MK"/>
        </w:rPr>
        <w:t xml:space="preserve">.1 Договорниот орган ќе го достави договорот за јавна набавка до избраниот најповолен понудувач во </w:t>
      </w:r>
      <w:r w:rsidR="00A61668">
        <w:rPr>
          <w:b w:val="0"/>
          <w:szCs w:val="24"/>
          <w:lang w:val="mk-MK"/>
        </w:rPr>
        <w:t>четири</w:t>
      </w:r>
      <w:r w:rsidR="00A61668" w:rsidRPr="00764717">
        <w:rPr>
          <w:b w:val="0"/>
          <w:szCs w:val="24"/>
          <w:lang w:val="mk-MK"/>
        </w:rPr>
        <w:t xml:space="preserve"> примероци на потпишување.</w:t>
      </w:r>
      <w:r w:rsidR="00A61668" w:rsidRPr="00764717">
        <w:rPr>
          <w:b w:val="0"/>
          <w:szCs w:val="24"/>
          <w:lang w:val="mk-MK"/>
        </w:rPr>
        <w:tab/>
      </w:r>
    </w:p>
    <w:p w:rsidR="00A61668" w:rsidRDefault="001334B3" w:rsidP="00A61668">
      <w:pPr>
        <w:pStyle w:val="StyleHeading3Right005cm"/>
        <w:spacing w:before="60"/>
        <w:ind w:right="-34"/>
        <w:jc w:val="both"/>
        <w:rPr>
          <w:b w:val="0"/>
          <w:szCs w:val="24"/>
          <w:lang w:val="mk-MK"/>
        </w:rPr>
      </w:pPr>
      <w:r>
        <w:rPr>
          <w:b w:val="0"/>
          <w:szCs w:val="24"/>
          <w:lang w:val="mk-MK"/>
        </w:rPr>
        <w:t>6.5</w:t>
      </w:r>
      <w:r w:rsidR="00A61668" w:rsidRPr="00764717">
        <w:rPr>
          <w:b w:val="0"/>
          <w:szCs w:val="24"/>
          <w:lang w:val="mk-MK"/>
        </w:rPr>
        <w:t xml:space="preserve">.2 Избраниот најповолен понудувач има обврска да го потпише договорот за јавна набавка и да му го врати на договорниот орган во рок од </w:t>
      </w:r>
      <w:r w:rsidR="00A61668">
        <w:rPr>
          <w:b w:val="0"/>
          <w:szCs w:val="24"/>
          <w:lang w:val="mk-MK"/>
        </w:rPr>
        <w:t>5</w:t>
      </w:r>
      <w:r w:rsidR="00A61668" w:rsidRPr="00764717">
        <w:rPr>
          <w:b w:val="0"/>
          <w:szCs w:val="24"/>
          <w:lang w:val="mk-MK"/>
        </w:rPr>
        <w:t xml:space="preserve"> дена од денот на добивање. Договорниот орган презема обврска на избраниот најповолен понудувач да му го испрати потребниот број на примероци од договорот откако истиот ќе го потпише овластеното лице на договорниот орган.</w:t>
      </w:r>
    </w:p>
    <w:p w:rsidR="00A530FF" w:rsidRPr="00505F9B" w:rsidRDefault="00A530FF" w:rsidP="00A61668">
      <w:pPr>
        <w:pStyle w:val="StyleHeading3Right005cm"/>
        <w:spacing w:before="60"/>
        <w:ind w:right="-34"/>
        <w:jc w:val="both"/>
        <w:rPr>
          <w:b w:val="0"/>
          <w:szCs w:val="24"/>
          <w:lang w:val="mk-MK"/>
        </w:rPr>
      </w:pPr>
      <w:r w:rsidRPr="00505F9B">
        <w:rPr>
          <w:b w:val="0"/>
          <w:szCs w:val="24"/>
          <w:lang w:val="en-US"/>
        </w:rPr>
        <w:t xml:space="preserve">6.5.3 </w:t>
      </w:r>
      <w:r w:rsidRPr="00505F9B">
        <w:rPr>
          <w:b w:val="0"/>
          <w:szCs w:val="24"/>
          <w:lang w:val="mk-MK"/>
        </w:rPr>
        <w:t>Избраниот најповолен понудувач има обврска да достави Одобрение за увоз од МАЛМЕД до договорниот орган за делот/деловите за нерегистрираниот лек за кој бил избран за најповолен понудувач, во рок од 14 дена од потпишување на Договорот за јавна набавка.</w:t>
      </w:r>
    </w:p>
    <w:p w:rsidR="006061FF" w:rsidRPr="00505F9B" w:rsidRDefault="00A530FF" w:rsidP="001334B3">
      <w:pPr>
        <w:pStyle w:val="StyleHeading3Right005cm"/>
        <w:spacing w:before="60"/>
        <w:ind w:right="-36"/>
        <w:jc w:val="both"/>
        <w:rPr>
          <w:b w:val="0"/>
          <w:szCs w:val="24"/>
          <w:lang w:val="mk-MK"/>
        </w:rPr>
      </w:pPr>
      <w:r w:rsidRPr="00505F9B">
        <w:rPr>
          <w:b w:val="0"/>
          <w:szCs w:val="24"/>
          <w:lang w:val="mk-MK"/>
        </w:rPr>
        <w:t xml:space="preserve">6.5.4 </w:t>
      </w:r>
      <w:r w:rsidR="00A61668" w:rsidRPr="00505F9B">
        <w:rPr>
          <w:b w:val="0"/>
          <w:szCs w:val="24"/>
          <w:lang w:val="mk-MK"/>
        </w:rPr>
        <w:t>Доколку избраниот најповолен понудувач не го потпише договор</w:t>
      </w:r>
      <w:r w:rsidR="001334B3" w:rsidRPr="00505F9B">
        <w:rPr>
          <w:b w:val="0"/>
          <w:szCs w:val="24"/>
          <w:lang w:val="mk-MK"/>
        </w:rPr>
        <w:t>от во рокот утврден во точка 6.5</w:t>
      </w:r>
      <w:r w:rsidR="00A61668" w:rsidRPr="00505F9B">
        <w:rPr>
          <w:b w:val="0"/>
          <w:szCs w:val="24"/>
          <w:lang w:val="mk-MK"/>
        </w:rPr>
        <w:t>.2 од тендерската документација</w:t>
      </w:r>
      <w:r w:rsidRPr="00505F9B">
        <w:rPr>
          <w:b w:val="0"/>
          <w:szCs w:val="24"/>
          <w:lang w:val="mk-MK"/>
        </w:rPr>
        <w:t xml:space="preserve"> и не го достави потребниот доказ од точка 6.5.3 (важи само за нерегистрираните лекови)</w:t>
      </w:r>
      <w:r w:rsidR="00907B0E" w:rsidRPr="00505F9B">
        <w:rPr>
          <w:b w:val="0"/>
          <w:szCs w:val="24"/>
          <w:lang w:val="mk-MK"/>
        </w:rPr>
        <w:t xml:space="preserve"> од тендерската документација</w:t>
      </w:r>
      <w:r w:rsidR="00A61668" w:rsidRPr="00505F9B">
        <w:rPr>
          <w:b w:val="0"/>
          <w:szCs w:val="24"/>
          <w:lang w:val="mk-MK"/>
        </w:rPr>
        <w:t>, договорниот орган го задржува правото да смета дека избраниот најповолен понудувач се откажал од склучување на договорот и да објави негативна референца.</w:t>
      </w:r>
    </w:p>
    <w:p w:rsidR="006061FF" w:rsidRPr="00505F9B" w:rsidRDefault="001334B3" w:rsidP="001334B3">
      <w:pPr>
        <w:pStyle w:val="StyleHeading3Right005cm"/>
        <w:spacing w:before="60"/>
        <w:ind w:right="-36"/>
        <w:jc w:val="both"/>
        <w:rPr>
          <w:b w:val="0"/>
          <w:szCs w:val="24"/>
          <w:lang w:val="mk-MK"/>
        </w:rPr>
      </w:pPr>
      <w:r w:rsidRPr="00505F9B">
        <w:rPr>
          <w:b w:val="0"/>
          <w:szCs w:val="24"/>
          <w:lang w:val="mk-MK"/>
        </w:rPr>
        <w:t>6.5</w:t>
      </w:r>
      <w:r w:rsidR="00D6111B" w:rsidRPr="00505F9B">
        <w:rPr>
          <w:b w:val="0"/>
          <w:szCs w:val="24"/>
          <w:lang w:val="mk-MK"/>
        </w:rPr>
        <w:t>.5</w:t>
      </w:r>
      <w:r w:rsidR="006061FF" w:rsidRPr="00505F9B">
        <w:rPr>
          <w:b w:val="0"/>
          <w:szCs w:val="24"/>
          <w:lang w:val="mk-MK"/>
        </w:rPr>
        <w:t>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rsidR="006061FF" w:rsidRDefault="00D6111B" w:rsidP="00A61668">
      <w:pPr>
        <w:pStyle w:val="StyleHeading3Right005cm"/>
        <w:spacing w:before="60"/>
        <w:ind w:right="-36"/>
        <w:jc w:val="both"/>
        <w:rPr>
          <w:b w:val="0"/>
          <w:szCs w:val="24"/>
          <w:lang w:val="mk-MK"/>
        </w:rPr>
      </w:pPr>
      <w:r w:rsidRPr="00505F9B">
        <w:rPr>
          <w:b w:val="0"/>
          <w:szCs w:val="24"/>
          <w:lang w:val="mk-MK"/>
        </w:rPr>
        <w:t>6.5.6</w:t>
      </w:r>
      <w:r w:rsidR="00907B0E" w:rsidRPr="00505F9B">
        <w:rPr>
          <w:b w:val="0"/>
          <w:szCs w:val="24"/>
          <w:lang w:val="mk-MK"/>
        </w:rPr>
        <w:t xml:space="preserve"> Договорот ќе се склучи за вреенски период од 12 месеци сметано од датумот кога ќе биде потпишан од двете договорни страни.</w:t>
      </w:r>
    </w:p>
    <w:p w:rsidR="00A61668" w:rsidRPr="00D45506" w:rsidRDefault="00A61668" w:rsidP="00A61668">
      <w:pPr>
        <w:pStyle w:val="Heading2"/>
        <w:spacing w:before="240" w:after="120"/>
        <w:ind w:left="0" w:right="-36" w:firstLine="567"/>
        <w:jc w:val="both"/>
        <w:rPr>
          <w:b w:val="0"/>
          <w:bCs/>
          <w:i/>
          <w:szCs w:val="24"/>
          <w:lang w:val="mk-MK"/>
        </w:rPr>
      </w:pPr>
      <w:bookmarkStart w:id="37" w:name="_Toc200949334"/>
      <w:r w:rsidRPr="00D45506">
        <w:rPr>
          <w:bCs/>
          <w:szCs w:val="24"/>
          <w:lang w:val="mk-MK"/>
        </w:rPr>
        <w:t xml:space="preserve">7. ЗАДОЛЖИТЕЛНИ ЕЛЕМЕНТИ ОД ДОГОВОРОТ ЗА ЈАВНА НАБАВКА </w:t>
      </w:r>
      <w:bookmarkEnd w:id="37"/>
    </w:p>
    <w:p w:rsidR="00CF0811" w:rsidRPr="00D45506" w:rsidRDefault="00CF0811" w:rsidP="00245C00">
      <w:pPr>
        <w:pStyle w:val="Heading2"/>
        <w:rPr>
          <w:rFonts w:ascii="Arial" w:hAnsi="Arial" w:cs="Arial"/>
          <w:sz w:val="20"/>
          <w:u w:val="single"/>
        </w:rPr>
      </w:pPr>
      <w:bookmarkStart w:id="38" w:name="_Toc194217414"/>
      <w:bookmarkStart w:id="39" w:name="_Toc200949335"/>
      <w:r w:rsidRPr="00D45506">
        <w:rPr>
          <w:szCs w:val="24"/>
          <w:lang w:val="mk-MK"/>
        </w:rPr>
        <w:t>7.1</w:t>
      </w:r>
      <w:r w:rsidR="00245C00" w:rsidRPr="00D45506">
        <w:rPr>
          <w:szCs w:val="24"/>
          <w:u w:val="single"/>
        </w:rPr>
        <w:t>Во прилог на тендерската документација има модел на договор кој треба да биде потпишан од економскиот оператор</w:t>
      </w:r>
    </w:p>
    <w:p w:rsidR="00A61668" w:rsidRPr="00D45506" w:rsidRDefault="00A61668" w:rsidP="00B33869">
      <w:pPr>
        <w:pStyle w:val="StyleHeading3Right005cm"/>
        <w:spacing w:before="120"/>
        <w:ind w:right="-34" w:firstLine="567"/>
        <w:rPr>
          <w:szCs w:val="24"/>
          <w:lang w:val="mk-MK"/>
        </w:rPr>
      </w:pPr>
      <w:r w:rsidRPr="00D45506">
        <w:rPr>
          <w:szCs w:val="24"/>
          <w:lang w:val="mk-MK"/>
        </w:rPr>
        <w:t>7.1 Начин на плаќање</w:t>
      </w:r>
      <w:bookmarkEnd w:id="38"/>
      <w:bookmarkEnd w:id="39"/>
    </w:p>
    <w:p w:rsidR="00A61668" w:rsidRPr="00D45506" w:rsidRDefault="00A61668" w:rsidP="00B33869">
      <w:pPr>
        <w:keepNext/>
        <w:spacing w:before="60" w:after="60" w:line="240" w:lineRule="auto"/>
        <w:ind w:right="-34"/>
        <w:jc w:val="both"/>
        <w:rPr>
          <w:rFonts w:ascii="Times New Roman" w:hAnsi="Times New Roman" w:cs="Times New Roman"/>
          <w:sz w:val="24"/>
          <w:szCs w:val="24"/>
          <w:lang w:val="mk-MK"/>
        </w:rPr>
      </w:pPr>
      <w:r w:rsidRPr="00D45506">
        <w:rPr>
          <w:rFonts w:ascii="Times New Roman" w:hAnsi="Times New Roman" w:cs="Times New Roman"/>
          <w:sz w:val="24"/>
          <w:szCs w:val="24"/>
          <w:lang w:val="mk-MK"/>
        </w:rPr>
        <w:t>7.1.1 Се предвидува следниов н</w:t>
      </w:r>
      <w:r w:rsidR="00576E4B" w:rsidRPr="00D45506">
        <w:rPr>
          <w:rFonts w:ascii="Times New Roman" w:hAnsi="Times New Roman" w:cs="Times New Roman"/>
          <w:sz w:val="24"/>
          <w:szCs w:val="24"/>
          <w:lang w:val="mk-MK"/>
        </w:rPr>
        <w:t xml:space="preserve">ачин на плаќање </w:t>
      </w:r>
      <w:r w:rsidR="000B46A5">
        <w:rPr>
          <w:rFonts w:ascii="Times New Roman" w:hAnsi="Times New Roman" w:cs="Times New Roman"/>
          <w:sz w:val="24"/>
          <w:szCs w:val="24"/>
          <w:lang w:val="en-US"/>
        </w:rPr>
        <w:t>9</w:t>
      </w:r>
      <w:r w:rsidRPr="00D45506">
        <w:rPr>
          <w:rFonts w:ascii="Times New Roman" w:hAnsi="Times New Roman" w:cs="Times New Roman"/>
          <w:sz w:val="24"/>
          <w:szCs w:val="24"/>
          <w:lang w:val="mk-MK"/>
        </w:rPr>
        <w:t>0 дена по испорака и доставување на фактура. Начинот на плаќање е задолжителен. 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rsidR="00A61668" w:rsidRPr="00D45506" w:rsidRDefault="00A61668" w:rsidP="001F6869">
      <w:pPr>
        <w:pStyle w:val="StyleHeading3Right005cm"/>
        <w:spacing w:before="120" w:after="0"/>
        <w:ind w:right="-36" w:firstLine="567"/>
        <w:jc w:val="both"/>
        <w:rPr>
          <w:szCs w:val="24"/>
          <w:lang w:val="mk-MK"/>
        </w:rPr>
      </w:pPr>
      <w:bookmarkStart w:id="40" w:name="_Toc200949336"/>
      <w:r w:rsidRPr="00D45506">
        <w:rPr>
          <w:szCs w:val="24"/>
          <w:lang w:val="mk-MK"/>
        </w:rPr>
        <w:t>7.2 Рок и место на испорака</w:t>
      </w:r>
      <w:bookmarkEnd w:id="40"/>
    </w:p>
    <w:p w:rsidR="00A61668" w:rsidRPr="00D45506" w:rsidRDefault="00A61668" w:rsidP="00B33869">
      <w:pPr>
        <w:keepNext/>
        <w:spacing w:before="60" w:after="0" w:line="240" w:lineRule="auto"/>
        <w:ind w:right="-34"/>
        <w:jc w:val="both"/>
        <w:rPr>
          <w:rFonts w:ascii="Times New Roman" w:hAnsi="Times New Roman" w:cs="Times New Roman"/>
          <w:sz w:val="24"/>
          <w:szCs w:val="24"/>
          <w:lang w:val="mk-MK"/>
        </w:rPr>
      </w:pPr>
      <w:r w:rsidRPr="00D45506">
        <w:rPr>
          <w:rFonts w:ascii="Times New Roman" w:hAnsi="Times New Roman" w:cs="Times New Roman"/>
          <w:sz w:val="24"/>
          <w:szCs w:val="24"/>
          <w:lang w:val="mk-MK"/>
        </w:rPr>
        <w:t xml:space="preserve">Носителот на набавката е должен да го испорача предметот на договорот во рок од најдоцна до </w:t>
      </w:r>
      <w:r w:rsidR="00C8687E">
        <w:rPr>
          <w:rFonts w:ascii="Times New Roman" w:hAnsi="Times New Roman" w:cs="Times New Roman"/>
          <w:sz w:val="24"/>
          <w:szCs w:val="24"/>
          <w:lang w:val="mk-MK"/>
        </w:rPr>
        <w:t xml:space="preserve">3 </w:t>
      </w:r>
      <w:r w:rsidRPr="00D45506">
        <w:rPr>
          <w:rFonts w:ascii="Times New Roman" w:hAnsi="Times New Roman" w:cs="Times New Roman"/>
          <w:sz w:val="24"/>
          <w:szCs w:val="24"/>
          <w:lang w:val="mk-MK"/>
        </w:rPr>
        <w:t xml:space="preserve">дена по добиена писмена нарачка, по потпишување на договорот на следнава локација ЈЗУ </w:t>
      </w:r>
      <w:r w:rsidR="00C8687E">
        <w:rPr>
          <w:rFonts w:ascii="Times New Roman" w:hAnsi="Times New Roman" w:cs="Times New Roman"/>
          <w:sz w:val="24"/>
          <w:szCs w:val="24"/>
          <w:lang w:val="mk-MK"/>
        </w:rPr>
        <w:t>Општа болница Кичево</w:t>
      </w:r>
      <w:r w:rsidRPr="00D45506">
        <w:rPr>
          <w:rFonts w:ascii="Times New Roman" w:hAnsi="Times New Roman" w:cs="Times New Roman"/>
          <w:sz w:val="24"/>
          <w:szCs w:val="24"/>
          <w:lang w:val="mk-MK"/>
        </w:rPr>
        <w:t xml:space="preserve">. Рокот и местото на испорака се задолжителни. Секоја понуда која содржи рок и место на испорака поинакови од тие утврдени во оваа точка ќе се смета за неприфатлива и како таква ќе биде одбиена од страна на комисијата за јавни набавки. </w:t>
      </w:r>
    </w:p>
    <w:p w:rsidR="00A61668" w:rsidRPr="00D45506" w:rsidRDefault="00A61668" w:rsidP="00A61668">
      <w:pPr>
        <w:pStyle w:val="StyleHeading311pt"/>
        <w:spacing w:after="120"/>
        <w:ind w:right="-36" w:firstLine="567"/>
        <w:rPr>
          <w:rFonts w:cs="Times New Roman"/>
          <w:b w:val="0"/>
          <w:i/>
          <w:szCs w:val="24"/>
          <w:lang w:val="ru-RU"/>
        </w:rPr>
      </w:pPr>
      <w:bookmarkStart w:id="41" w:name="_Toc194217431"/>
      <w:bookmarkStart w:id="42" w:name="_Toc200949337"/>
      <w:r w:rsidRPr="00D45506">
        <w:rPr>
          <w:rFonts w:cs="Times New Roman"/>
          <w:szCs w:val="24"/>
          <w:lang w:val="mk-MK"/>
        </w:rPr>
        <w:t>7.3 Разлики во цена (корекција на цени)</w:t>
      </w:r>
      <w:bookmarkEnd w:id="41"/>
      <w:bookmarkEnd w:id="42"/>
    </w:p>
    <w:p w:rsidR="00576E4B" w:rsidRPr="00D45506" w:rsidRDefault="00A61668" w:rsidP="00576E4B">
      <w:pPr>
        <w:keepNext/>
        <w:spacing w:before="60" w:after="0" w:line="240" w:lineRule="auto"/>
        <w:ind w:right="-34"/>
        <w:jc w:val="both"/>
        <w:rPr>
          <w:rFonts w:ascii="StobiSerif Regular" w:hAnsi="StobiSerif Regular"/>
          <w:b/>
          <w:szCs w:val="24"/>
          <w:lang w:val="mk-MK"/>
        </w:rPr>
      </w:pPr>
      <w:r w:rsidRPr="00D45506">
        <w:rPr>
          <w:rFonts w:ascii="StobiSerif Regular" w:hAnsi="StobiSerif Regular"/>
          <w:sz w:val="24"/>
          <w:szCs w:val="24"/>
          <w:lang w:val="mk-MK"/>
        </w:rPr>
        <w:t>7.3.1</w:t>
      </w:r>
      <w:r w:rsidR="00576E4B" w:rsidRPr="00D45506">
        <w:rPr>
          <w:rFonts w:ascii="StobiSerif Regular" w:hAnsi="StobiSerif Regular"/>
          <w:sz w:val="24"/>
          <w:szCs w:val="24"/>
          <w:lang w:val="mk-MK"/>
        </w:rPr>
        <w:t>Корекција на цените на предметот на договорот за јавна набавка не се дозволени и истите ќе останат фиксни за целото времетраење на договорот освен во случај ако Агенцијата за лекови изврши промена на референтните цени на лековите.</w:t>
      </w:r>
    </w:p>
    <w:p w:rsidR="00A61668" w:rsidRPr="00764717" w:rsidRDefault="001334B3" w:rsidP="00A61668">
      <w:pPr>
        <w:pStyle w:val="Heading1"/>
        <w:tabs>
          <w:tab w:val="clear" w:pos="0"/>
          <w:tab w:val="left" w:pos="709"/>
        </w:tabs>
        <w:spacing w:before="120" w:after="120"/>
        <w:ind w:left="567" w:right="-36"/>
        <w:jc w:val="both"/>
        <w:rPr>
          <w:rFonts w:ascii="Times New Roman" w:hAnsi="Times New Roman"/>
          <w:szCs w:val="24"/>
          <w:lang w:val="ru-RU"/>
        </w:rPr>
      </w:pPr>
      <w:bookmarkStart w:id="43" w:name="_Toc194217448"/>
      <w:r w:rsidRPr="00492B4F">
        <w:rPr>
          <w:rFonts w:ascii="Times New Roman" w:hAnsi="Times New Roman"/>
          <w:szCs w:val="24"/>
          <w:lang w:val="ru-RU"/>
        </w:rPr>
        <w:t>8</w:t>
      </w:r>
      <w:r w:rsidR="00A61668" w:rsidRPr="00492B4F">
        <w:rPr>
          <w:rFonts w:ascii="Times New Roman" w:hAnsi="Times New Roman"/>
          <w:szCs w:val="24"/>
          <w:lang w:val="ru-RU"/>
        </w:rPr>
        <w:t>. ЗАВРШУВАЊЕ НА ПОСТАПКАТА ЗА ДОДЕЛУВАЊЕ НА ДОГОВОР ЗА ЈАВНА НАБАВКА</w:t>
      </w:r>
    </w:p>
    <w:p w:rsidR="00A61668" w:rsidRPr="00F0123F" w:rsidRDefault="001334B3" w:rsidP="00A61668">
      <w:pPr>
        <w:keepNext/>
        <w:spacing w:before="120" w:after="120" w:line="240" w:lineRule="auto"/>
        <w:ind w:right="-36" w:firstLine="567"/>
        <w:jc w:val="both"/>
        <w:rPr>
          <w:rFonts w:ascii="Times New Roman" w:hAnsi="Times New Roman" w:cs="Times New Roman"/>
          <w:b/>
          <w:bCs/>
          <w:sz w:val="24"/>
          <w:szCs w:val="24"/>
          <w:lang w:val="mk-MK"/>
        </w:rPr>
      </w:pPr>
      <w:r>
        <w:rPr>
          <w:rFonts w:ascii="Times New Roman" w:hAnsi="Times New Roman" w:cs="Times New Roman"/>
          <w:b/>
          <w:sz w:val="24"/>
          <w:szCs w:val="24"/>
          <w:lang w:val="ru-RU"/>
        </w:rPr>
        <w:t>8</w:t>
      </w:r>
      <w:r w:rsidR="00A61668" w:rsidRPr="00F0123F">
        <w:rPr>
          <w:rFonts w:ascii="Times New Roman" w:hAnsi="Times New Roman" w:cs="Times New Roman"/>
          <w:b/>
          <w:sz w:val="24"/>
          <w:szCs w:val="24"/>
          <w:lang w:val="ru-RU"/>
        </w:rPr>
        <w:t xml:space="preserve">.1 </w:t>
      </w:r>
      <w:r w:rsidR="00A61668" w:rsidRPr="00F0123F">
        <w:rPr>
          <w:rFonts w:ascii="Times New Roman" w:hAnsi="Times New Roman" w:cs="Times New Roman"/>
          <w:b/>
          <w:bCs/>
          <w:sz w:val="24"/>
          <w:szCs w:val="24"/>
          <w:lang w:val="mk-MK"/>
        </w:rPr>
        <w:t>Постапката за доделување на договор за јавна набавка завршува на денот на конечноста на одлуката за избор или за поништување на постапката.</w:t>
      </w:r>
    </w:p>
    <w:p w:rsidR="00E26AFF" w:rsidRPr="00E26AFF" w:rsidRDefault="00E26AFF" w:rsidP="00E26AFF">
      <w:pPr>
        <w:pStyle w:val="Heading1"/>
        <w:keepNext w:val="0"/>
        <w:tabs>
          <w:tab w:val="left" w:pos="0"/>
        </w:tabs>
        <w:spacing w:line="276" w:lineRule="auto"/>
        <w:rPr>
          <w:rFonts w:ascii="Times New Roman" w:hAnsi="Times New Roman"/>
          <w:szCs w:val="24"/>
          <w:lang w:val="ru-RU"/>
        </w:rPr>
      </w:pPr>
      <w:r w:rsidRPr="00E26AFF">
        <w:rPr>
          <w:rFonts w:ascii="Times New Roman" w:hAnsi="Times New Roman"/>
          <w:szCs w:val="24"/>
        </w:rPr>
        <w:lastRenderedPageBreak/>
        <w:t xml:space="preserve">ТЕХНИЧКА СПЕЦИФИКАЦИЈА: </w:t>
      </w:r>
    </w:p>
    <w:p w:rsidR="00E26AFF" w:rsidRDefault="00E26AFF" w:rsidP="00E26AFF">
      <w:pPr>
        <w:jc w:val="both"/>
        <w:rPr>
          <w:b/>
          <w:sz w:val="20"/>
          <w:szCs w:val="20"/>
          <w:lang w:val="en-US" w:eastAsia="en-US"/>
        </w:rPr>
      </w:pPr>
    </w:p>
    <w:tbl>
      <w:tblPr>
        <w:tblW w:w="9620" w:type="dxa"/>
        <w:tblInd w:w="85" w:type="dxa"/>
        <w:tblLook w:val="04A0"/>
      </w:tblPr>
      <w:tblGrid>
        <w:gridCol w:w="592"/>
        <w:gridCol w:w="1025"/>
        <w:gridCol w:w="2596"/>
        <w:gridCol w:w="1769"/>
        <w:gridCol w:w="1409"/>
        <w:gridCol w:w="1284"/>
        <w:gridCol w:w="1201"/>
      </w:tblGrid>
      <w:tr w:rsidR="00EA1B12" w:rsidRPr="00EA1B12" w:rsidTr="00EA1B12">
        <w:trPr>
          <w:trHeight w:val="795"/>
        </w:trPr>
        <w:tc>
          <w:tcPr>
            <w:tcW w:w="516" w:type="dxa"/>
            <w:tcBorders>
              <w:top w:val="double" w:sz="6" w:space="0" w:color="auto"/>
              <w:left w:val="double" w:sz="6" w:space="0" w:color="auto"/>
              <w:bottom w:val="double" w:sz="6" w:space="0" w:color="auto"/>
              <w:right w:val="double" w:sz="6" w:space="0" w:color="auto"/>
            </w:tcBorders>
            <w:shd w:val="clear" w:color="000000" w:fill="DEEBF6"/>
            <w:vAlign w:val="center"/>
            <w:hideMark/>
          </w:tcPr>
          <w:p w:rsidR="00EA1B12" w:rsidRPr="00EA1B12" w:rsidRDefault="00EA1B12" w:rsidP="00EA1B12">
            <w:pPr>
              <w:spacing w:after="0" w:line="240" w:lineRule="auto"/>
              <w:jc w:val="center"/>
              <w:rPr>
                <w:rFonts w:ascii="Myriad Pro" w:eastAsia="Times New Roman" w:hAnsi="Myriad Pro" w:cs="Times New Roman"/>
                <w:b/>
                <w:bCs/>
                <w:sz w:val="20"/>
                <w:szCs w:val="20"/>
                <w:lang w:val="mk-MK" w:eastAsia="mk-MK"/>
              </w:rPr>
            </w:pPr>
            <w:r w:rsidRPr="00EA1B12">
              <w:rPr>
                <w:rFonts w:ascii="Myriad Pro" w:eastAsia="Times New Roman" w:hAnsi="Myriad Pro" w:cs="Times New Roman"/>
                <w:b/>
                <w:bCs/>
                <w:sz w:val="20"/>
                <w:szCs w:val="20"/>
                <w:lang w:val="mk-MK" w:eastAsia="mk-MK"/>
              </w:rPr>
              <w:t>Дел</w:t>
            </w:r>
          </w:p>
        </w:tc>
        <w:tc>
          <w:tcPr>
            <w:tcW w:w="955" w:type="dxa"/>
            <w:tcBorders>
              <w:top w:val="double" w:sz="6" w:space="0" w:color="auto"/>
              <w:left w:val="nil"/>
              <w:bottom w:val="double" w:sz="6" w:space="0" w:color="auto"/>
              <w:right w:val="double" w:sz="6" w:space="0" w:color="auto"/>
            </w:tcBorders>
            <w:shd w:val="clear" w:color="000000" w:fill="DEEBF6"/>
            <w:vAlign w:val="center"/>
            <w:hideMark/>
          </w:tcPr>
          <w:p w:rsidR="00EA1B12" w:rsidRPr="00EA1B12" w:rsidRDefault="00EA1B12" w:rsidP="00EA1B12">
            <w:pPr>
              <w:spacing w:after="0" w:line="240" w:lineRule="auto"/>
              <w:jc w:val="center"/>
              <w:rPr>
                <w:rFonts w:ascii="Myriad Pro" w:eastAsia="Times New Roman" w:hAnsi="Myriad Pro" w:cs="Times New Roman"/>
                <w:b/>
                <w:bCs/>
                <w:sz w:val="20"/>
                <w:szCs w:val="20"/>
                <w:lang w:val="mk-MK" w:eastAsia="mk-MK"/>
              </w:rPr>
            </w:pPr>
            <w:r w:rsidRPr="00EA1B12">
              <w:rPr>
                <w:rFonts w:ascii="Myriad Pro" w:eastAsia="Times New Roman" w:hAnsi="Myriad Pro" w:cs="Times New Roman"/>
                <w:b/>
                <w:bCs/>
                <w:sz w:val="20"/>
                <w:szCs w:val="20"/>
                <w:lang w:val="mk-MK" w:eastAsia="mk-MK"/>
              </w:rPr>
              <w:t>АТЦ КОД</w:t>
            </w:r>
          </w:p>
        </w:tc>
        <w:tc>
          <w:tcPr>
            <w:tcW w:w="2631" w:type="dxa"/>
            <w:tcBorders>
              <w:top w:val="double" w:sz="6" w:space="0" w:color="auto"/>
              <w:left w:val="nil"/>
              <w:bottom w:val="double" w:sz="6" w:space="0" w:color="auto"/>
              <w:right w:val="double" w:sz="6" w:space="0" w:color="auto"/>
            </w:tcBorders>
            <w:shd w:val="clear" w:color="000000" w:fill="DEEBF6"/>
            <w:vAlign w:val="center"/>
            <w:hideMark/>
          </w:tcPr>
          <w:p w:rsidR="00EA1B12" w:rsidRPr="00EA1B12" w:rsidRDefault="00EA1B12" w:rsidP="00EA1B12">
            <w:pPr>
              <w:spacing w:after="0" w:line="240" w:lineRule="auto"/>
              <w:jc w:val="center"/>
              <w:rPr>
                <w:rFonts w:ascii="Myriad Pro" w:eastAsia="Times New Roman" w:hAnsi="Myriad Pro" w:cs="Times New Roman"/>
                <w:b/>
                <w:bCs/>
                <w:sz w:val="20"/>
                <w:szCs w:val="20"/>
                <w:lang w:val="mk-MK" w:eastAsia="mk-MK"/>
              </w:rPr>
            </w:pPr>
            <w:r w:rsidRPr="00EA1B12">
              <w:rPr>
                <w:rFonts w:ascii="Myriad Pro" w:eastAsia="Times New Roman" w:hAnsi="Myriad Pro" w:cs="Times New Roman"/>
                <w:b/>
                <w:bCs/>
                <w:sz w:val="20"/>
                <w:szCs w:val="20"/>
                <w:lang w:val="mk-MK" w:eastAsia="mk-MK"/>
              </w:rPr>
              <w:t>Генеричко име</w:t>
            </w:r>
          </w:p>
        </w:tc>
        <w:tc>
          <w:tcPr>
            <w:tcW w:w="2001" w:type="dxa"/>
            <w:tcBorders>
              <w:top w:val="double" w:sz="6" w:space="0" w:color="auto"/>
              <w:left w:val="nil"/>
              <w:bottom w:val="double" w:sz="6" w:space="0" w:color="auto"/>
              <w:right w:val="double" w:sz="6" w:space="0" w:color="auto"/>
            </w:tcBorders>
            <w:shd w:val="clear" w:color="000000" w:fill="DEEBF6"/>
            <w:vAlign w:val="center"/>
            <w:hideMark/>
          </w:tcPr>
          <w:p w:rsidR="00EA1B12" w:rsidRPr="00EA1B12" w:rsidRDefault="00EA1B12" w:rsidP="00EA1B12">
            <w:pPr>
              <w:spacing w:after="0" w:line="240" w:lineRule="auto"/>
              <w:jc w:val="center"/>
              <w:rPr>
                <w:rFonts w:ascii="Myriad Pro" w:eastAsia="Times New Roman" w:hAnsi="Myriad Pro" w:cs="Times New Roman"/>
                <w:b/>
                <w:bCs/>
                <w:sz w:val="20"/>
                <w:szCs w:val="20"/>
                <w:lang w:val="mk-MK" w:eastAsia="mk-MK"/>
              </w:rPr>
            </w:pPr>
            <w:r w:rsidRPr="00EA1B12">
              <w:rPr>
                <w:rFonts w:ascii="Myriad Pro" w:eastAsia="Times New Roman" w:hAnsi="Myriad Pro" w:cs="Times New Roman"/>
                <w:b/>
                <w:bCs/>
                <w:sz w:val="20"/>
                <w:szCs w:val="20"/>
                <w:lang w:val="mk-MK" w:eastAsia="mk-MK"/>
              </w:rPr>
              <w:t>Фармацевтска форма</w:t>
            </w:r>
          </w:p>
        </w:tc>
        <w:tc>
          <w:tcPr>
            <w:tcW w:w="1235" w:type="dxa"/>
            <w:tcBorders>
              <w:top w:val="double" w:sz="6" w:space="0" w:color="auto"/>
              <w:left w:val="nil"/>
              <w:bottom w:val="double" w:sz="6" w:space="0" w:color="auto"/>
              <w:right w:val="double" w:sz="6" w:space="0" w:color="auto"/>
            </w:tcBorders>
            <w:shd w:val="clear" w:color="000000" w:fill="DEEBF6"/>
            <w:vAlign w:val="center"/>
            <w:hideMark/>
          </w:tcPr>
          <w:p w:rsidR="00EA1B12" w:rsidRPr="00EA1B12" w:rsidRDefault="00EA1B12" w:rsidP="00EA1B12">
            <w:pPr>
              <w:spacing w:after="0" w:line="240" w:lineRule="auto"/>
              <w:jc w:val="center"/>
              <w:rPr>
                <w:rFonts w:ascii="Myriad Pro" w:eastAsia="Times New Roman" w:hAnsi="Myriad Pro" w:cs="Times New Roman"/>
                <w:b/>
                <w:bCs/>
                <w:sz w:val="20"/>
                <w:szCs w:val="20"/>
                <w:lang w:val="mk-MK" w:eastAsia="mk-MK"/>
              </w:rPr>
            </w:pPr>
            <w:r w:rsidRPr="00EA1B12">
              <w:rPr>
                <w:rFonts w:ascii="Myriad Pro" w:eastAsia="Times New Roman" w:hAnsi="Myriad Pro" w:cs="Times New Roman"/>
                <w:b/>
                <w:bCs/>
                <w:sz w:val="20"/>
                <w:szCs w:val="20"/>
                <w:lang w:val="mk-MK" w:eastAsia="mk-MK"/>
              </w:rPr>
              <w:t>Јачина на лекот</w:t>
            </w:r>
          </w:p>
        </w:tc>
        <w:tc>
          <w:tcPr>
            <w:tcW w:w="1108" w:type="dxa"/>
            <w:tcBorders>
              <w:top w:val="double" w:sz="6" w:space="0" w:color="auto"/>
              <w:left w:val="nil"/>
              <w:bottom w:val="double" w:sz="6" w:space="0" w:color="auto"/>
              <w:right w:val="double" w:sz="6" w:space="0" w:color="auto"/>
            </w:tcBorders>
            <w:shd w:val="clear" w:color="000000" w:fill="DEEBF6"/>
            <w:vAlign w:val="center"/>
            <w:hideMark/>
          </w:tcPr>
          <w:p w:rsidR="00EA1B12" w:rsidRPr="00EA1B12" w:rsidRDefault="00EA1B12" w:rsidP="00EA1B12">
            <w:pPr>
              <w:spacing w:after="0" w:line="240" w:lineRule="auto"/>
              <w:jc w:val="center"/>
              <w:rPr>
                <w:rFonts w:ascii="Myriad Pro" w:eastAsia="Times New Roman" w:hAnsi="Myriad Pro" w:cs="Times New Roman"/>
                <w:b/>
                <w:bCs/>
                <w:sz w:val="20"/>
                <w:szCs w:val="20"/>
                <w:lang w:val="mk-MK" w:eastAsia="mk-MK"/>
              </w:rPr>
            </w:pPr>
            <w:r w:rsidRPr="00EA1B12">
              <w:rPr>
                <w:rFonts w:ascii="Myriad Pro" w:eastAsia="Times New Roman" w:hAnsi="Myriad Pro" w:cs="Times New Roman"/>
                <w:b/>
                <w:bCs/>
                <w:sz w:val="20"/>
                <w:szCs w:val="20"/>
                <w:lang w:val="mk-MK" w:eastAsia="mk-MK"/>
              </w:rPr>
              <w:t>Единица мерка</w:t>
            </w:r>
          </w:p>
        </w:tc>
        <w:tc>
          <w:tcPr>
            <w:tcW w:w="1174" w:type="dxa"/>
            <w:tcBorders>
              <w:top w:val="double" w:sz="6" w:space="0" w:color="auto"/>
              <w:left w:val="nil"/>
              <w:bottom w:val="double" w:sz="6" w:space="0" w:color="auto"/>
              <w:right w:val="double" w:sz="6" w:space="0" w:color="auto"/>
            </w:tcBorders>
            <w:shd w:val="clear" w:color="000000" w:fill="DEEBF6"/>
            <w:vAlign w:val="center"/>
            <w:hideMark/>
          </w:tcPr>
          <w:p w:rsidR="00EA1B12" w:rsidRPr="00EA1B12" w:rsidRDefault="00EA1B12" w:rsidP="00EA1B12">
            <w:pPr>
              <w:spacing w:after="0" w:line="240" w:lineRule="auto"/>
              <w:jc w:val="center"/>
              <w:rPr>
                <w:rFonts w:ascii="Myriad Pro" w:eastAsia="Times New Roman" w:hAnsi="Myriad Pro" w:cs="Times New Roman"/>
                <w:b/>
                <w:bCs/>
                <w:sz w:val="20"/>
                <w:szCs w:val="20"/>
                <w:lang w:val="mk-MK" w:eastAsia="mk-MK"/>
              </w:rPr>
            </w:pPr>
            <w:r w:rsidRPr="00EA1B12">
              <w:rPr>
                <w:rFonts w:ascii="Myriad Pro" w:eastAsia="Times New Roman" w:hAnsi="Myriad Pro" w:cs="Times New Roman"/>
                <w:b/>
                <w:bCs/>
                <w:sz w:val="20"/>
                <w:szCs w:val="20"/>
                <w:lang w:val="mk-MK" w:eastAsia="mk-MK"/>
              </w:rPr>
              <w:t>Kоличини</w:t>
            </w:r>
          </w:p>
        </w:tc>
      </w:tr>
      <w:tr w:rsidR="00EA1B12" w:rsidRPr="00EA1B12" w:rsidTr="00EA1B12">
        <w:trPr>
          <w:trHeight w:val="97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A02BA03</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Famotidine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прашок за раствор за инфузија/ прашок за концентрат за раствор за инфузија/ прашок за раствор за инфузија </w:t>
            </w:r>
          </w:p>
        </w:tc>
        <w:tc>
          <w:tcPr>
            <w:tcW w:w="123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20mg/5ml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15000</w:t>
            </w:r>
          </w:p>
        </w:tc>
      </w:tr>
      <w:tr w:rsidR="00EA1B12" w:rsidRPr="00EA1B12" w:rsidTr="00EA1B12">
        <w:trPr>
          <w:trHeight w:val="67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2</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A02BA03</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Famotidine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филм-обложена таблета</w:t>
            </w:r>
          </w:p>
        </w:tc>
        <w:tc>
          <w:tcPr>
            <w:tcW w:w="123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20mg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600</w:t>
            </w:r>
          </w:p>
        </w:tc>
      </w:tr>
      <w:tr w:rsidR="00EA1B12" w:rsidRPr="00EA1B12" w:rsidTr="00EA1B12">
        <w:trPr>
          <w:trHeight w:val="1350"/>
        </w:trPr>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3</w:t>
            </w:r>
          </w:p>
        </w:tc>
        <w:tc>
          <w:tcPr>
            <w:tcW w:w="955" w:type="dxa"/>
            <w:tcBorders>
              <w:top w:val="single" w:sz="4" w:space="0" w:color="auto"/>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A02BC02</w:t>
            </w:r>
          </w:p>
        </w:tc>
        <w:tc>
          <w:tcPr>
            <w:tcW w:w="2631" w:type="dxa"/>
            <w:tcBorders>
              <w:top w:val="single" w:sz="4" w:space="0" w:color="auto"/>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Pantoprazole</w:t>
            </w:r>
          </w:p>
        </w:tc>
        <w:tc>
          <w:tcPr>
            <w:tcW w:w="2001" w:type="dxa"/>
            <w:tcBorders>
              <w:top w:val="single" w:sz="4" w:space="0" w:color="auto"/>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прашок за раствор за инјектирање / прашок за раствор за инјектирање или инфузија</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40mg</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вијала </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850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4</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A03BA01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Atropine sulfat</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1mg/1ml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600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5</w:t>
            </w:r>
          </w:p>
        </w:tc>
        <w:tc>
          <w:tcPr>
            <w:tcW w:w="95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A03FA01</w:t>
            </w:r>
          </w:p>
        </w:tc>
        <w:tc>
          <w:tcPr>
            <w:tcW w:w="263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Metoclopramide</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10mg / 2ml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000000" w:fill="FFFFFF"/>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1800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6</w:t>
            </w:r>
          </w:p>
        </w:tc>
        <w:tc>
          <w:tcPr>
            <w:tcW w:w="95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 xml:space="preserve"> A05BA17</w:t>
            </w:r>
          </w:p>
        </w:tc>
        <w:tc>
          <w:tcPr>
            <w:tcW w:w="263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l-ornithine-l-aspartate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концентрат за раствор за инфузија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5g / 10ml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ампула  </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60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7</w:t>
            </w:r>
          </w:p>
        </w:tc>
        <w:tc>
          <w:tcPr>
            <w:tcW w:w="95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A07AX03</w:t>
            </w:r>
          </w:p>
        </w:tc>
        <w:tc>
          <w:tcPr>
            <w:tcW w:w="263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Nifuroxazide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капсула / капсула, тврда </w:t>
            </w:r>
          </w:p>
        </w:tc>
        <w:tc>
          <w:tcPr>
            <w:tcW w:w="123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200mg</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капсула</w:t>
            </w:r>
          </w:p>
        </w:tc>
        <w:tc>
          <w:tcPr>
            <w:tcW w:w="1174" w:type="dxa"/>
            <w:tcBorders>
              <w:top w:val="nil"/>
              <w:left w:val="nil"/>
              <w:bottom w:val="single" w:sz="4" w:space="0" w:color="auto"/>
              <w:right w:val="single" w:sz="4" w:space="0" w:color="auto"/>
            </w:tcBorders>
            <w:shd w:val="clear" w:color="000000" w:fill="FFFFFF"/>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400</w:t>
            </w:r>
          </w:p>
        </w:tc>
      </w:tr>
      <w:tr w:rsidR="00EA1B12" w:rsidRPr="00EA1B12" w:rsidTr="00EA1B12">
        <w:trPr>
          <w:trHeight w:val="67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8</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A07BA01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Carbo medicinalis</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капсула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250 mg</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капсула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400</w:t>
            </w:r>
          </w:p>
        </w:tc>
      </w:tr>
      <w:tr w:rsidR="00EA1B12" w:rsidRPr="00EA1B12" w:rsidTr="00EA1B12">
        <w:trPr>
          <w:trHeight w:val="171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9</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A10AB05</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Insulin aspart  (Аналог со ултра брзо дејство)</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раствор за </w:t>
            </w:r>
            <w:r w:rsidRPr="00EA1B12">
              <w:rPr>
                <w:rFonts w:ascii="Myriad Pro" w:eastAsia="Times New Roman" w:hAnsi="Myriad Pro" w:cs="Times New Roman"/>
                <w:sz w:val="18"/>
                <w:szCs w:val="18"/>
                <w:lang w:val="mk-MK" w:eastAsia="mk-MK"/>
              </w:rPr>
              <w:br/>
              <w:t>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100 E/    1ml (3ml)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наполнето  инјекциско пенкало </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30</w:t>
            </w:r>
          </w:p>
        </w:tc>
      </w:tr>
      <w:tr w:rsidR="00EA1B12" w:rsidRPr="00EA1B12" w:rsidTr="00EA1B12">
        <w:trPr>
          <w:trHeight w:val="54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10</w:t>
            </w:r>
          </w:p>
        </w:tc>
        <w:tc>
          <w:tcPr>
            <w:tcW w:w="95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A10BA02</w:t>
            </w:r>
          </w:p>
        </w:tc>
        <w:tc>
          <w:tcPr>
            <w:tcW w:w="263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Metformin</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филм-обложена таблета</w:t>
            </w:r>
          </w:p>
        </w:tc>
        <w:tc>
          <w:tcPr>
            <w:tcW w:w="123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850 mg</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таблета </w:t>
            </w:r>
          </w:p>
        </w:tc>
        <w:tc>
          <w:tcPr>
            <w:tcW w:w="1174" w:type="dxa"/>
            <w:tcBorders>
              <w:top w:val="nil"/>
              <w:left w:val="nil"/>
              <w:bottom w:val="single" w:sz="4" w:space="0" w:color="auto"/>
              <w:right w:val="single" w:sz="4" w:space="0" w:color="auto"/>
            </w:tcBorders>
            <w:shd w:val="clear" w:color="000000" w:fill="FFFFFF"/>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120</w:t>
            </w:r>
          </w:p>
        </w:tc>
      </w:tr>
      <w:tr w:rsidR="00EA1B12" w:rsidRPr="00EA1B12" w:rsidTr="00EA1B12">
        <w:trPr>
          <w:trHeight w:val="114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11</w:t>
            </w:r>
          </w:p>
        </w:tc>
        <w:tc>
          <w:tcPr>
            <w:tcW w:w="95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A10BA02</w:t>
            </w:r>
          </w:p>
        </w:tc>
        <w:tc>
          <w:tcPr>
            <w:tcW w:w="263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Metformin</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таблета со продолжено ослободување/ филм-обложена таблета</w:t>
            </w:r>
          </w:p>
        </w:tc>
        <w:tc>
          <w:tcPr>
            <w:tcW w:w="123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1000 mg</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таблета</w:t>
            </w:r>
          </w:p>
        </w:tc>
        <w:tc>
          <w:tcPr>
            <w:tcW w:w="1174" w:type="dxa"/>
            <w:tcBorders>
              <w:top w:val="nil"/>
              <w:left w:val="nil"/>
              <w:bottom w:val="single" w:sz="4" w:space="0" w:color="auto"/>
              <w:right w:val="single" w:sz="4" w:space="0" w:color="auto"/>
            </w:tcBorders>
            <w:shd w:val="clear" w:color="000000" w:fill="FFFFFF"/>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150</w:t>
            </w:r>
          </w:p>
        </w:tc>
      </w:tr>
      <w:tr w:rsidR="00EA1B12" w:rsidRPr="00EA1B12" w:rsidTr="00EA1B12">
        <w:trPr>
          <w:trHeight w:val="72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12</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A11DA01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Thiamine</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100mg / 1ml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300</w:t>
            </w:r>
          </w:p>
        </w:tc>
      </w:tr>
      <w:tr w:rsidR="00EA1B12" w:rsidRPr="00EA1B12" w:rsidTr="00EA1B12">
        <w:trPr>
          <w:trHeight w:val="61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13</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A11GA01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Ascorbic acid</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500mg/5ml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27000</w:t>
            </w:r>
          </w:p>
        </w:tc>
      </w:tr>
      <w:tr w:rsidR="00EA1B12" w:rsidRPr="00EA1B12" w:rsidTr="00EA1B12">
        <w:trPr>
          <w:trHeight w:val="81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14</w:t>
            </w:r>
          </w:p>
        </w:tc>
        <w:tc>
          <w:tcPr>
            <w:tcW w:w="95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A11HA02</w:t>
            </w:r>
          </w:p>
        </w:tc>
        <w:tc>
          <w:tcPr>
            <w:tcW w:w="263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Pyridoxine</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50mg/2ml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000000" w:fill="FFFFFF"/>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20000</w:t>
            </w:r>
          </w:p>
        </w:tc>
      </w:tr>
      <w:tr w:rsidR="00EA1B12" w:rsidRPr="00EA1B12" w:rsidTr="00EA1B12">
        <w:trPr>
          <w:trHeight w:val="70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lastRenderedPageBreak/>
              <w:t>15</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B01AB01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Heparin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25000 IE                / 5ml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 вијала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120</w:t>
            </w:r>
          </w:p>
        </w:tc>
      </w:tr>
      <w:tr w:rsidR="00EA1B12" w:rsidRPr="00EA1B12" w:rsidTr="00EA1B12">
        <w:trPr>
          <w:trHeight w:val="97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16</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B01AB05</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Enoxaparin - orginator</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2000            anti-Xa  IE      /0,2ml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наполнет инјекциски шприц  + игла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120</w:t>
            </w:r>
          </w:p>
        </w:tc>
      </w:tr>
      <w:tr w:rsidR="00EA1B12" w:rsidRPr="00EA1B12" w:rsidTr="00EA1B12">
        <w:trPr>
          <w:trHeight w:val="97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17</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B01AB05</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Enoxaparin - orginator</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4000               anti-Xa  IE      /0,4ml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наполнет инјекциски шприц  + игла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1200</w:t>
            </w:r>
          </w:p>
        </w:tc>
      </w:tr>
      <w:tr w:rsidR="00EA1B12" w:rsidRPr="00EA1B12" w:rsidTr="00EA1B12">
        <w:trPr>
          <w:trHeight w:val="97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18</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B01AB06</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Nadroparin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2850 IE                   анти-Xa/ 0,3ml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наполнет инјекциски шприц  + игла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3000</w:t>
            </w:r>
          </w:p>
        </w:tc>
      </w:tr>
      <w:tr w:rsidR="00EA1B12" w:rsidRPr="00EA1B12" w:rsidTr="00EA1B12">
        <w:trPr>
          <w:trHeight w:val="97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19</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B01AB06</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Nadroparin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3800 IE                   анти-Xa /0,4ml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наполнет инјекциски шприц  + игла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15000</w:t>
            </w:r>
          </w:p>
        </w:tc>
      </w:tr>
      <w:tr w:rsidR="00EA1B12" w:rsidRPr="00EA1B12" w:rsidTr="00EA1B12">
        <w:trPr>
          <w:trHeight w:val="97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20</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B01AB06</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Nadroparin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5700 IE                   анти-Xa/ 0,6ml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наполнет инјекциски шприц  + игла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6000</w:t>
            </w:r>
          </w:p>
        </w:tc>
      </w:tr>
      <w:tr w:rsidR="00EA1B12" w:rsidRPr="00EA1B12" w:rsidTr="00EA1B12">
        <w:trPr>
          <w:trHeight w:val="54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21</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B01AC04</w:t>
            </w:r>
          </w:p>
        </w:tc>
        <w:tc>
          <w:tcPr>
            <w:tcW w:w="2631"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rPr>
                <w:rFonts w:ascii="Myriad Pro" w:eastAsia="Times New Roman" w:hAnsi="Myriad Pro" w:cs="Times New Roman"/>
                <w:color w:val="000000"/>
                <w:sz w:val="18"/>
                <w:szCs w:val="18"/>
                <w:lang w:val="mk-MK" w:eastAsia="mk-MK"/>
              </w:rPr>
            </w:pPr>
            <w:r w:rsidRPr="00EA1B12">
              <w:rPr>
                <w:rFonts w:ascii="Myriad Pro" w:eastAsia="Times New Roman" w:hAnsi="Myriad Pro" w:cs="Times New Roman"/>
                <w:color w:val="000000"/>
                <w:sz w:val="18"/>
                <w:szCs w:val="18"/>
                <w:lang w:val="mk-MK" w:eastAsia="mk-MK"/>
              </w:rPr>
              <w:t>Clopidogrel</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филм-обложена таблета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75mg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таблета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180</w:t>
            </w:r>
          </w:p>
        </w:tc>
      </w:tr>
      <w:tr w:rsidR="00EA1B12" w:rsidRPr="00EA1B12" w:rsidTr="00EA1B12">
        <w:trPr>
          <w:trHeight w:val="97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22</w:t>
            </w:r>
          </w:p>
        </w:tc>
        <w:tc>
          <w:tcPr>
            <w:tcW w:w="95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B02BA01</w:t>
            </w:r>
          </w:p>
        </w:tc>
        <w:tc>
          <w:tcPr>
            <w:tcW w:w="263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Phytomenadione </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  (воден раствор)</w:t>
            </w:r>
          </w:p>
        </w:tc>
        <w:tc>
          <w:tcPr>
            <w:tcW w:w="123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10mg / 1ml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000000" w:fill="FFFFFF"/>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250</w:t>
            </w:r>
          </w:p>
        </w:tc>
      </w:tr>
      <w:tr w:rsidR="00EA1B12" w:rsidRPr="00EA1B12" w:rsidTr="00EA1B12">
        <w:trPr>
          <w:trHeight w:val="63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23</w:t>
            </w:r>
          </w:p>
        </w:tc>
        <w:tc>
          <w:tcPr>
            <w:tcW w:w="95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B03BA01</w:t>
            </w:r>
          </w:p>
        </w:tc>
        <w:tc>
          <w:tcPr>
            <w:tcW w:w="263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Cyanocobalamin </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500 mcg / 1ml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000000" w:fill="FFFFFF"/>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200</w:t>
            </w:r>
          </w:p>
        </w:tc>
      </w:tr>
      <w:tr w:rsidR="00EA1B12" w:rsidRPr="00EA1B12" w:rsidTr="00EA1B12">
        <w:trPr>
          <w:trHeight w:val="208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24</w:t>
            </w:r>
          </w:p>
        </w:tc>
        <w:tc>
          <w:tcPr>
            <w:tcW w:w="95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 xml:space="preserve"> B03AC02</w:t>
            </w:r>
          </w:p>
        </w:tc>
        <w:tc>
          <w:tcPr>
            <w:tcW w:w="263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Saccharated iron oxide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концентрат за раствор за инјектирање или инфузија/ раствор за инјектирање /концентрат за раствор за инфузија/раствор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100 mg/ 5ml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650</w:t>
            </w:r>
          </w:p>
        </w:tc>
      </w:tr>
      <w:tr w:rsidR="00EA1B12" w:rsidRPr="00EA1B12" w:rsidTr="00EA1B12">
        <w:trPr>
          <w:trHeight w:val="109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25</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B05AA01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Albumin/Human albumin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инфузија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20%(200g/l; 200mg/1ml; 0,2g/1ml ; 20g/100ml)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вијала /шише </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350</w:t>
            </w:r>
          </w:p>
        </w:tc>
      </w:tr>
      <w:tr w:rsidR="00EA1B12" w:rsidRPr="00EA1B12" w:rsidTr="00EA1B12">
        <w:trPr>
          <w:trHeight w:val="60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26</w:t>
            </w:r>
          </w:p>
        </w:tc>
        <w:tc>
          <w:tcPr>
            <w:tcW w:w="95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B05AA06</w:t>
            </w:r>
          </w:p>
        </w:tc>
        <w:tc>
          <w:tcPr>
            <w:tcW w:w="263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Gelatin agents</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инфузија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right"/>
              <w:rPr>
                <w:rFonts w:ascii="Arial" w:eastAsia="Times New Roman" w:hAnsi="Arial" w:cs="Arial"/>
                <w:color w:val="000000"/>
                <w:sz w:val="18"/>
                <w:szCs w:val="18"/>
                <w:lang w:val="mk-MK" w:eastAsia="mk-MK"/>
              </w:rPr>
            </w:pPr>
            <w:r w:rsidRPr="00EA1B12">
              <w:rPr>
                <w:rFonts w:ascii="Arial" w:eastAsia="Times New Roman" w:hAnsi="Arial" w:cs="Arial"/>
                <w:color w:val="000000"/>
                <w:sz w:val="18"/>
                <w:szCs w:val="18"/>
                <w:lang w:val="mk-MK" w:eastAsia="mk-MK"/>
              </w:rPr>
              <w:t>4%</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шише</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120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27</w:t>
            </w:r>
          </w:p>
        </w:tc>
        <w:tc>
          <w:tcPr>
            <w:tcW w:w="95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B05BA03</w:t>
            </w:r>
          </w:p>
        </w:tc>
        <w:tc>
          <w:tcPr>
            <w:tcW w:w="263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Glucose(solutions for parenteral nutrion)</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инфузија</w:t>
            </w:r>
          </w:p>
        </w:tc>
        <w:tc>
          <w:tcPr>
            <w:tcW w:w="123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350mg / 1ml </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000000" w:fill="FFFFFF"/>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800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28</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B05XA01</w:t>
            </w:r>
          </w:p>
        </w:tc>
        <w:tc>
          <w:tcPr>
            <w:tcW w:w="2631"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rPr>
                <w:rFonts w:ascii="Myriad Pro" w:eastAsia="Times New Roman" w:hAnsi="Myriad Pro" w:cs="Times New Roman"/>
                <w:color w:val="000000"/>
                <w:sz w:val="18"/>
                <w:szCs w:val="18"/>
                <w:lang w:val="mk-MK" w:eastAsia="mk-MK"/>
              </w:rPr>
            </w:pPr>
            <w:r w:rsidRPr="00EA1B12">
              <w:rPr>
                <w:rFonts w:ascii="Myriad Pro" w:eastAsia="Times New Roman" w:hAnsi="Myriad Pro" w:cs="Times New Roman"/>
                <w:color w:val="000000"/>
                <w:sz w:val="18"/>
                <w:szCs w:val="18"/>
                <w:lang w:val="mk-MK" w:eastAsia="mk-MK"/>
              </w:rPr>
              <w:t xml:space="preserve">Potassium chloride </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Arial" w:eastAsia="Times New Roman" w:hAnsi="Arial" w:cs="Arial"/>
                <w:color w:val="000000"/>
                <w:sz w:val="18"/>
                <w:szCs w:val="18"/>
                <w:lang w:val="mk-MK" w:eastAsia="mk-MK"/>
              </w:rPr>
            </w:pPr>
            <w:r w:rsidRPr="00EA1B12">
              <w:rPr>
                <w:rFonts w:ascii="Arial" w:eastAsia="Times New Roman" w:hAnsi="Arial" w:cs="Arial"/>
                <w:color w:val="000000"/>
                <w:sz w:val="18"/>
                <w:szCs w:val="18"/>
                <w:lang w:val="mk-MK" w:eastAsia="mk-MK"/>
              </w:rPr>
              <w:t xml:space="preserve">  7,5% (10ml)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000000" w:fill="FFFFFF"/>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60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29</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B05XA02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Sodium bicarbonate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8,4%/10ml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ампула/ вијала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20</w:t>
            </w:r>
          </w:p>
        </w:tc>
      </w:tr>
      <w:tr w:rsidR="00EA1B12" w:rsidRPr="00EA1B12" w:rsidTr="00EA1B12">
        <w:trPr>
          <w:trHeight w:val="85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lastRenderedPageBreak/>
              <w:t>30</w:t>
            </w:r>
          </w:p>
        </w:tc>
        <w:tc>
          <w:tcPr>
            <w:tcW w:w="95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C01AA05</w:t>
            </w:r>
          </w:p>
        </w:tc>
        <w:tc>
          <w:tcPr>
            <w:tcW w:w="263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Digoxin </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раствор за инјектирање  или инфузија </w:t>
            </w:r>
          </w:p>
        </w:tc>
        <w:tc>
          <w:tcPr>
            <w:tcW w:w="123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0,25mg/2ml (0,5mg/2ml)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000000" w:fill="FFFFFF"/>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700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31</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C01BB01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Lidocaine</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40mg / 2ml (5ml) </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550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32</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C01BB01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Lidocaine</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40mg / 2ml (50ml) </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вијала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150</w:t>
            </w:r>
          </w:p>
        </w:tc>
      </w:tr>
      <w:tr w:rsidR="00EA1B12" w:rsidRPr="00EA1B12" w:rsidTr="00EA1B12">
        <w:trPr>
          <w:trHeight w:val="67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33</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C01BD01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Amiodarone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200 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180</w:t>
            </w:r>
          </w:p>
        </w:tc>
      </w:tr>
      <w:tr w:rsidR="00EA1B12" w:rsidRPr="00EA1B12" w:rsidTr="00EA1B12">
        <w:trPr>
          <w:trHeight w:val="1050"/>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`34</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C01BD01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Amiodarone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раствор за инјектирање или инфузија  / раствор за инјектирање </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150mg/3ml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600</w:t>
            </w:r>
          </w:p>
        </w:tc>
      </w:tr>
      <w:tr w:rsidR="00EA1B12" w:rsidRPr="00EA1B12" w:rsidTr="00EA1B12">
        <w:trPr>
          <w:trHeight w:val="85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35</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C01CA04</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Dopamine hydrochloride</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концентрат за раствор за инфузија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40mg/1ml (200mg / 5ml)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вијала/ ампула x 5ml</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70</w:t>
            </w:r>
          </w:p>
        </w:tc>
      </w:tr>
      <w:tr w:rsidR="00EA1B12" w:rsidRPr="00EA1B12" w:rsidTr="00EA1B12">
        <w:trPr>
          <w:trHeight w:val="100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36</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C01CA24</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Epinephrine/ adrenaline </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раствор за инјектирање/ раствор за инјектирање или инфузија </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1mg / 1ml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500</w:t>
            </w:r>
          </w:p>
        </w:tc>
      </w:tr>
      <w:tr w:rsidR="00EA1B12" w:rsidRPr="00EA1B12" w:rsidTr="00EA1B12">
        <w:trPr>
          <w:trHeight w:val="111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37</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C01DA02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Glyceryl trinitrate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концентрат за раствор за инфузија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10 mg/10 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20</w:t>
            </w:r>
          </w:p>
        </w:tc>
      </w:tr>
      <w:tr w:rsidR="00EA1B12" w:rsidRPr="00EA1B12" w:rsidTr="00EA1B12">
        <w:trPr>
          <w:trHeight w:val="58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38</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C01DA08</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Isosorbide  dinitrate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сублингвална таблета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5mg</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200</w:t>
            </w:r>
          </w:p>
        </w:tc>
      </w:tr>
      <w:tr w:rsidR="00EA1B12" w:rsidRPr="00EA1B12" w:rsidTr="00EA1B12">
        <w:trPr>
          <w:trHeight w:val="82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39</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C02CA06</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Urapidil</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25mg / 5ml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40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40</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C03CA01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Furosemide</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20mg / 2ml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1600</w:t>
            </w:r>
          </w:p>
        </w:tc>
      </w:tr>
      <w:tr w:rsidR="00EA1B12" w:rsidRPr="00EA1B12" w:rsidTr="00EA1B12">
        <w:trPr>
          <w:trHeight w:val="30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41</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C03CA01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Furosemide</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таблетa</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40 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таблетa</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250</w:t>
            </w:r>
          </w:p>
        </w:tc>
      </w:tr>
      <w:tr w:rsidR="00EA1B12" w:rsidRPr="00EA1B12" w:rsidTr="00EA1B12">
        <w:trPr>
          <w:trHeight w:val="30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42</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C03CA01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Furosemide</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таблетa</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500 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таблетa</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100</w:t>
            </w:r>
          </w:p>
        </w:tc>
      </w:tr>
      <w:tr w:rsidR="00EA1B12" w:rsidRPr="00EA1B12" w:rsidTr="00EA1B12">
        <w:trPr>
          <w:trHeight w:val="78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43</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C04AD03</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Pentoxifylline</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100mg / 5ml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500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44</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 xml:space="preserve"> C07AB02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Metoprolol </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5mg/ 5ml </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15</w:t>
            </w:r>
          </w:p>
        </w:tc>
      </w:tr>
      <w:tr w:rsidR="00EA1B12" w:rsidRPr="00EA1B12" w:rsidTr="00EA1B12">
        <w:trPr>
          <w:trHeight w:val="58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45</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C07AB07</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Bisoprolol</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таблета/ филм-обложена таблета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750</w:t>
            </w:r>
          </w:p>
        </w:tc>
      </w:tr>
      <w:tr w:rsidR="00EA1B12" w:rsidRPr="00EA1B12" w:rsidTr="00EA1B12">
        <w:trPr>
          <w:trHeight w:val="16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46</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C08CA05</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Nifedipine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таблета со продолжено ослободување; филм-обложена таблета со продолжено ослободување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20mg</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600</w:t>
            </w:r>
          </w:p>
        </w:tc>
      </w:tr>
      <w:tr w:rsidR="00EA1B12" w:rsidRPr="00EA1B12" w:rsidTr="00EA1B12">
        <w:trPr>
          <w:trHeight w:val="118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lastRenderedPageBreak/>
              <w:t>47</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C08CA05</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Nifedipine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таблета со модифицирано ослободување </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40mg</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600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48</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C08DA01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Verapamil </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5mg / 2ml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300</w:t>
            </w:r>
          </w:p>
        </w:tc>
      </w:tr>
      <w:tr w:rsidR="00EA1B12" w:rsidRPr="00EA1B12" w:rsidTr="00EA1B12">
        <w:trPr>
          <w:trHeight w:val="30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49</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C09AA02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Enalapril</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 mg</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200</w:t>
            </w:r>
          </w:p>
        </w:tc>
      </w:tr>
      <w:tr w:rsidR="00EA1B12" w:rsidRPr="00EA1B12" w:rsidTr="00EA1B12">
        <w:trPr>
          <w:trHeight w:val="30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50</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C09AA02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Enalapril</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20 mg</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800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51</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C09AA02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Enalaprilat</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1,25mg / 1ml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50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52</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C10AA05</w:t>
            </w:r>
          </w:p>
        </w:tc>
        <w:tc>
          <w:tcPr>
            <w:tcW w:w="2631"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rPr>
                <w:rFonts w:ascii="Myriad Pro" w:eastAsia="Times New Roman" w:hAnsi="Myriad Pro" w:cs="Times New Roman"/>
                <w:color w:val="000000"/>
                <w:sz w:val="18"/>
                <w:szCs w:val="18"/>
                <w:lang w:val="mk-MK" w:eastAsia="mk-MK"/>
              </w:rPr>
            </w:pPr>
            <w:r w:rsidRPr="00EA1B12">
              <w:rPr>
                <w:rFonts w:ascii="Myriad Pro" w:eastAsia="Times New Roman" w:hAnsi="Myriad Pro" w:cs="Times New Roman"/>
                <w:color w:val="000000"/>
                <w:sz w:val="18"/>
                <w:szCs w:val="18"/>
                <w:lang w:val="mk-MK" w:eastAsia="mk-MK"/>
              </w:rPr>
              <w:t>Atorvastatin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филм-обложена таблета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80 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таблети</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120</w:t>
            </w:r>
          </w:p>
        </w:tc>
      </w:tr>
      <w:tr w:rsidR="00EA1B12" w:rsidRPr="00EA1B12" w:rsidTr="00EA1B12">
        <w:trPr>
          <w:trHeight w:val="30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53</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D06AX02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Chloramphenicol</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Маст</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50mg / 1g</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туба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120</w:t>
            </w:r>
          </w:p>
        </w:tc>
      </w:tr>
      <w:tr w:rsidR="00EA1B12" w:rsidRPr="00EA1B12" w:rsidTr="00EA1B12">
        <w:trPr>
          <w:trHeight w:val="30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54</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D06BA01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Silver Sulfadiazine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крем</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10mg / 1g</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туба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40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55</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G02AB01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Methylergometrine </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0,2mg / 1ml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800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56</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G02AD04</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Carboprost  </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0,25mg / 1ml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15</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57</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H01BB02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Oxytocin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 IE / 1ml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400</w:t>
            </w:r>
          </w:p>
        </w:tc>
      </w:tr>
      <w:tr w:rsidR="00EA1B12" w:rsidRPr="00EA1B12" w:rsidTr="00EA1B12">
        <w:trPr>
          <w:trHeight w:val="63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58</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 xml:space="preserve"> H02AB01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Betamethasone natrium fosfate/propionate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суспензија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7mg/1ml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59</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H02AB02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Dexamethasone</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4mg / 1ml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15000</w:t>
            </w:r>
          </w:p>
        </w:tc>
      </w:tr>
      <w:tr w:rsidR="00EA1B12" w:rsidRPr="00EA1B12" w:rsidTr="00EA1B12">
        <w:trPr>
          <w:trHeight w:val="181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60</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H02AB04</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Methylprednisolone / Methylprednisolone succinate natrium</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прашок и вехикулум за раствор за инјектирање/  прашок и вехикулум за раствор за инјектирање или инфузија </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40mg           (40mg / 1ml)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вијала +  ампула/ ампула +  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25000</w:t>
            </w:r>
          </w:p>
        </w:tc>
      </w:tr>
      <w:tr w:rsidR="00EA1B12" w:rsidRPr="00EA1B12" w:rsidTr="00EA1B12">
        <w:trPr>
          <w:trHeight w:val="102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61</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H02AB04</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Methylprednisolone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прашок и вехикулум за раствор за инјектирање/ инфузија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500mg/ 7,8ml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вијала +  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200</w:t>
            </w:r>
          </w:p>
        </w:tc>
      </w:tr>
      <w:tr w:rsidR="00EA1B12" w:rsidRPr="00EA1B12" w:rsidTr="00EA1B12">
        <w:trPr>
          <w:trHeight w:val="4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62</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H02AB06</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Prednisolone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таблета </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таблета </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200</w:t>
            </w:r>
          </w:p>
        </w:tc>
      </w:tr>
      <w:tr w:rsidR="00EA1B12" w:rsidRPr="00EA1B12" w:rsidTr="00EA1B12">
        <w:trPr>
          <w:trHeight w:val="78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63</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H02AB08</w:t>
            </w:r>
          </w:p>
        </w:tc>
        <w:tc>
          <w:tcPr>
            <w:tcW w:w="263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Triamcinolone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суспензија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40mg / 1ml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ампула/ вијала </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64</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J01AA02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Doxycycline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капсули/ капсула, тврда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100mg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капсула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100</w:t>
            </w:r>
          </w:p>
        </w:tc>
      </w:tr>
      <w:tr w:rsidR="00EA1B12" w:rsidRPr="00EA1B12" w:rsidTr="00EA1B12">
        <w:trPr>
          <w:trHeight w:val="90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65</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J01CA04</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Amoxicillin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капсула/капсула, тврда/  таблета за перорална суспензија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500 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капсула/ таблета </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80</w:t>
            </w:r>
          </w:p>
        </w:tc>
      </w:tr>
      <w:tr w:rsidR="00EA1B12" w:rsidRPr="00EA1B12" w:rsidTr="00EA1B12">
        <w:trPr>
          <w:trHeight w:val="82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66</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J01DC02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Cefuroxime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прашок за раствор за инјектирање или инфузија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1,5 g</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вијала </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30</w:t>
            </w:r>
          </w:p>
        </w:tc>
      </w:tr>
      <w:tr w:rsidR="00EA1B12" w:rsidRPr="00EA1B12" w:rsidTr="00EA1B12">
        <w:trPr>
          <w:trHeight w:val="102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lastRenderedPageBreak/>
              <w:t>67</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J01DC04</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Cefaclor</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гранули за перорална суспензија;  прашок за перорална суспензија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125mg/5ml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шише</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5</w:t>
            </w:r>
          </w:p>
        </w:tc>
      </w:tr>
      <w:tr w:rsidR="00EA1B12" w:rsidRPr="00EA1B12" w:rsidTr="00EA1B12">
        <w:trPr>
          <w:trHeight w:val="84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68</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J01DC04</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Cefaclor</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гранули за перорална суспензија;  прашок за перорална суспензија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250mg/5ml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шише</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5</w:t>
            </w:r>
          </w:p>
        </w:tc>
      </w:tr>
      <w:tr w:rsidR="00EA1B12" w:rsidRPr="00EA1B12" w:rsidTr="00EA1B12">
        <w:trPr>
          <w:trHeight w:val="141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69</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J01DD01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Cefotaxime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прашок за раствор за инјектирање/ прашок и вехикулум за раствор за инјектирање / прашок за раствор за инјектирање или инфузија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1000mg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вијала / вијала+ 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40</w:t>
            </w:r>
          </w:p>
        </w:tc>
      </w:tr>
      <w:tr w:rsidR="00EA1B12" w:rsidRPr="00EA1B12" w:rsidTr="00EA1B12">
        <w:trPr>
          <w:trHeight w:val="72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70</w:t>
            </w:r>
          </w:p>
        </w:tc>
        <w:tc>
          <w:tcPr>
            <w:tcW w:w="955"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rPr>
                <w:rFonts w:ascii="Arial" w:eastAsia="Times New Roman" w:hAnsi="Arial" w:cs="Arial"/>
                <w:color w:val="000000"/>
                <w:sz w:val="18"/>
                <w:szCs w:val="18"/>
                <w:lang w:val="mk-MK" w:eastAsia="mk-MK"/>
              </w:rPr>
            </w:pPr>
            <w:r w:rsidRPr="00EA1B12">
              <w:rPr>
                <w:rFonts w:ascii="Arial" w:eastAsia="Times New Roman" w:hAnsi="Arial" w:cs="Arial"/>
                <w:color w:val="000000"/>
                <w:sz w:val="18"/>
                <w:szCs w:val="18"/>
                <w:lang w:val="mk-MK" w:eastAsia="mk-MK"/>
              </w:rPr>
              <w:t>J01DD02</w:t>
            </w:r>
          </w:p>
        </w:tc>
        <w:tc>
          <w:tcPr>
            <w:tcW w:w="2631"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rPr>
                <w:rFonts w:ascii="Myriad Pro" w:eastAsia="Times New Roman" w:hAnsi="Myriad Pro" w:cs="Times New Roman"/>
                <w:color w:val="000000"/>
                <w:sz w:val="20"/>
                <w:szCs w:val="20"/>
                <w:lang w:val="mk-MK" w:eastAsia="mk-MK"/>
              </w:rPr>
            </w:pPr>
            <w:r w:rsidRPr="00EA1B12">
              <w:rPr>
                <w:rFonts w:ascii="Myriad Pro" w:eastAsia="Times New Roman" w:hAnsi="Myriad Pro" w:cs="Times New Roman"/>
                <w:color w:val="000000"/>
                <w:sz w:val="20"/>
                <w:szCs w:val="20"/>
                <w:lang w:val="mk-MK" w:eastAsia="mk-MK"/>
              </w:rPr>
              <w:t>Ceftazidime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color w:val="000000"/>
                <w:sz w:val="20"/>
                <w:szCs w:val="20"/>
                <w:lang w:val="mk-MK" w:eastAsia="mk-MK"/>
              </w:rPr>
            </w:pPr>
            <w:r w:rsidRPr="00EA1B12">
              <w:rPr>
                <w:rFonts w:ascii="Myriad Pro" w:eastAsia="Times New Roman" w:hAnsi="Myriad Pro" w:cs="Times New Roman"/>
                <w:color w:val="000000"/>
                <w:sz w:val="20"/>
                <w:szCs w:val="20"/>
                <w:lang w:val="mk-MK" w:eastAsia="mk-MK"/>
              </w:rPr>
              <w:t>прашок за раствор за инјектирање</w:t>
            </w:r>
          </w:p>
        </w:tc>
        <w:tc>
          <w:tcPr>
            <w:tcW w:w="1235"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rPr>
                <w:rFonts w:ascii="Arial" w:eastAsia="Times New Roman" w:hAnsi="Arial" w:cs="Arial"/>
                <w:color w:val="000000"/>
                <w:sz w:val="20"/>
                <w:szCs w:val="20"/>
                <w:lang w:val="mk-MK" w:eastAsia="mk-MK"/>
              </w:rPr>
            </w:pPr>
            <w:r w:rsidRPr="00EA1B12">
              <w:rPr>
                <w:rFonts w:ascii="Arial" w:eastAsia="Times New Roman" w:hAnsi="Arial" w:cs="Arial"/>
                <w:color w:val="000000"/>
                <w:sz w:val="20"/>
                <w:szCs w:val="20"/>
                <w:lang w:val="mk-MK" w:eastAsia="mk-MK"/>
              </w:rPr>
              <w:t xml:space="preserve">        1 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вијала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50</w:t>
            </w:r>
          </w:p>
        </w:tc>
      </w:tr>
      <w:tr w:rsidR="00EA1B12" w:rsidRPr="00EA1B12" w:rsidTr="00EA1B12">
        <w:trPr>
          <w:trHeight w:val="135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71</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J01DD04</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Ceftriaxone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прашок за раствор за инјектирање/ прашок и вехикулум за раствор за инјектирање </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1000mg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вијала / вијала+ 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36000</w:t>
            </w:r>
          </w:p>
        </w:tc>
      </w:tr>
      <w:tr w:rsidR="00EA1B12" w:rsidRPr="00EA1B12" w:rsidTr="00EA1B12">
        <w:trPr>
          <w:trHeight w:val="99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72</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J01DH51</w:t>
            </w:r>
          </w:p>
        </w:tc>
        <w:tc>
          <w:tcPr>
            <w:tcW w:w="2631" w:type="dxa"/>
            <w:tcBorders>
              <w:top w:val="nil"/>
              <w:left w:val="nil"/>
              <w:bottom w:val="single" w:sz="4" w:space="0" w:color="auto"/>
              <w:right w:val="single" w:sz="4" w:space="0" w:color="auto"/>
            </w:tcBorders>
            <w:shd w:val="clear" w:color="CCCCFF" w:fill="FFFFFF"/>
            <w:vAlign w:val="bottom"/>
            <w:hideMark/>
          </w:tcPr>
          <w:p w:rsidR="00EA1B12" w:rsidRPr="00EA1B12" w:rsidRDefault="00EA1B12" w:rsidP="00EA1B12">
            <w:pPr>
              <w:spacing w:after="0" w:line="240" w:lineRule="auto"/>
              <w:rPr>
                <w:rFonts w:ascii="Myriad Pro" w:eastAsia="Times New Roman" w:hAnsi="Myriad Pro" w:cs="Times New Roman"/>
                <w:color w:val="000000"/>
                <w:sz w:val="18"/>
                <w:szCs w:val="18"/>
                <w:lang w:val="mk-MK" w:eastAsia="mk-MK"/>
              </w:rPr>
            </w:pPr>
            <w:r w:rsidRPr="00EA1B12">
              <w:rPr>
                <w:rFonts w:ascii="Myriad Pro" w:eastAsia="Times New Roman" w:hAnsi="Myriad Pro" w:cs="Times New Roman"/>
                <w:color w:val="000000"/>
                <w:sz w:val="18"/>
                <w:szCs w:val="18"/>
                <w:lang w:val="mk-MK" w:eastAsia="mk-MK"/>
              </w:rPr>
              <w:t xml:space="preserve">Imipenem, cilastatin </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прашок за раствор за инфузија / прашок за раствор за инјектирање </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500mg/ 500mg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вијала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2400</w:t>
            </w:r>
          </w:p>
        </w:tc>
      </w:tr>
      <w:tr w:rsidR="00EA1B12" w:rsidRPr="00EA1B12" w:rsidTr="00EA1B12">
        <w:trPr>
          <w:trHeight w:val="126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73</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J01DH02</w:t>
            </w:r>
          </w:p>
        </w:tc>
        <w:tc>
          <w:tcPr>
            <w:tcW w:w="2631" w:type="dxa"/>
            <w:tcBorders>
              <w:top w:val="nil"/>
              <w:left w:val="nil"/>
              <w:bottom w:val="single" w:sz="4" w:space="0" w:color="auto"/>
              <w:right w:val="single" w:sz="4" w:space="0" w:color="auto"/>
            </w:tcBorders>
            <w:shd w:val="clear" w:color="CCCCFF" w:fill="FFFFFF"/>
            <w:vAlign w:val="bottom"/>
            <w:hideMark/>
          </w:tcPr>
          <w:p w:rsidR="00EA1B12" w:rsidRPr="00EA1B12" w:rsidRDefault="00EA1B12" w:rsidP="00EA1B12">
            <w:pPr>
              <w:spacing w:after="0" w:line="240" w:lineRule="auto"/>
              <w:rPr>
                <w:rFonts w:ascii="Myriad Pro" w:eastAsia="Times New Roman" w:hAnsi="Myriad Pro" w:cs="Times New Roman"/>
                <w:color w:val="000000"/>
                <w:sz w:val="18"/>
                <w:szCs w:val="18"/>
                <w:lang w:val="mk-MK" w:eastAsia="mk-MK"/>
              </w:rPr>
            </w:pPr>
            <w:r w:rsidRPr="00EA1B12">
              <w:rPr>
                <w:rFonts w:ascii="Myriad Pro" w:eastAsia="Times New Roman" w:hAnsi="Myriad Pro" w:cs="Times New Roman"/>
                <w:color w:val="000000"/>
                <w:sz w:val="18"/>
                <w:szCs w:val="18"/>
                <w:lang w:val="mk-MK" w:eastAsia="mk-MK"/>
              </w:rPr>
              <w:t>Meropenem</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прашок за раствор за инфузија / прашок за раствор за инјектирање </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1000mg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вијала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350</w:t>
            </w:r>
          </w:p>
        </w:tc>
      </w:tr>
      <w:tr w:rsidR="00EA1B12" w:rsidRPr="00EA1B12" w:rsidTr="00EA1B12">
        <w:trPr>
          <w:trHeight w:val="72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74</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J01FA10</w:t>
            </w:r>
          </w:p>
        </w:tc>
        <w:tc>
          <w:tcPr>
            <w:tcW w:w="2631" w:type="dxa"/>
            <w:tcBorders>
              <w:top w:val="nil"/>
              <w:left w:val="nil"/>
              <w:bottom w:val="single" w:sz="4" w:space="0" w:color="auto"/>
              <w:right w:val="single" w:sz="4" w:space="0" w:color="auto"/>
            </w:tcBorders>
            <w:shd w:val="clear" w:color="CCCCFF" w:fill="FFFFFF"/>
            <w:vAlign w:val="bottom"/>
            <w:hideMark/>
          </w:tcPr>
          <w:p w:rsidR="00EA1B12" w:rsidRPr="00EA1B12" w:rsidRDefault="00EA1B12" w:rsidP="00EA1B12">
            <w:pPr>
              <w:spacing w:after="0" w:line="240" w:lineRule="auto"/>
              <w:rPr>
                <w:rFonts w:ascii="Myriad Pro" w:eastAsia="Times New Roman" w:hAnsi="Myriad Pro" w:cs="Times New Roman"/>
                <w:color w:val="000000"/>
                <w:sz w:val="18"/>
                <w:szCs w:val="18"/>
                <w:lang w:val="mk-MK" w:eastAsia="mk-MK"/>
              </w:rPr>
            </w:pPr>
            <w:r w:rsidRPr="00EA1B12">
              <w:rPr>
                <w:rFonts w:ascii="Myriad Pro" w:eastAsia="Times New Roman" w:hAnsi="Myriad Pro" w:cs="Times New Roman"/>
                <w:color w:val="000000"/>
                <w:sz w:val="18"/>
                <w:szCs w:val="18"/>
                <w:lang w:val="mk-MK" w:eastAsia="mk-MK"/>
              </w:rPr>
              <w:t>Azythromicin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прашок за раствор за инфузија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500mg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вијала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400</w:t>
            </w:r>
          </w:p>
        </w:tc>
      </w:tr>
      <w:tr w:rsidR="00EA1B12" w:rsidRPr="00EA1B12" w:rsidTr="00EA1B12">
        <w:trPr>
          <w:trHeight w:val="93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75</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J01FF01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Clindamycin </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  раствор за инјектирање или инфузија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600mg / 4ml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 вијала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76</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J01FF02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Lincomycin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600mg / 2ml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8000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77</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J01GB03</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Gentamicin</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20mg/2ml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600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78</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J01GB03</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Gentamicin</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40mg/2ml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1300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79</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J01GB03</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Gentamicin</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80mg/2ml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1300</w:t>
            </w:r>
          </w:p>
        </w:tc>
      </w:tr>
      <w:tr w:rsidR="00EA1B12" w:rsidRPr="00EA1B12" w:rsidTr="00EA1B12">
        <w:trPr>
          <w:trHeight w:val="7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80</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J01GB03</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Gentamicin</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120mg/2ml (120mg/  1,5ml)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2000</w:t>
            </w:r>
          </w:p>
        </w:tc>
      </w:tr>
      <w:tr w:rsidR="00EA1B12" w:rsidRPr="00EA1B12" w:rsidTr="00EA1B12">
        <w:trPr>
          <w:trHeight w:val="123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lastRenderedPageBreak/>
              <w:t>81</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J01GB06</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Amikacin</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 или инфузија/ 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500mg/2ml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 вијала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150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82</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J01MA02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Ciprofloxacin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концентрат за раствор за инфузија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100mg/ 10ml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11000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83</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J01MA14</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Moxifloxacin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400mg/250ml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шише</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150</w:t>
            </w:r>
          </w:p>
        </w:tc>
      </w:tr>
      <w:tr w:rsidR="00EA1B12" w:rsidRPr="00EA1B12" w:rsidTr="00EA1B12">
        <w:trPr>
          <w:trHeight w:val="19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84</w:t>
            </w:r>
          </w:p>
        </w:tc>
        <w:tc>
          <w:tcPr>
            <w:tcW w:w="955" w:type="dxa"/>
            <w:tcBorders>
              <w:top w:val="nil"/>
              <w:left w:val="nil"/>
              <w:bottom w:val="single" w:sz="4" w:space="0" w:color="auto"/>
              <w:right w:val="single" w:sz="4" w:space="0" w:color="auto"/>
            </w:tcBorders>
            <w:shd w:val="clear" w:color="CCCCFF" w:fill="FFFFFF"/>
            <w:vAlign w:val="bottom"/>
            <w:hideMark/>
          </w:tcPr>
          <w:p w:rsidR="00EA1B12" w:rsidRPr="00EA1B12" w:rsidRDefault="00EA1B12" w:rsidP="00EA1B12">
            <w:pPr>
              <w:spacing w:after="0" w:line="240" w:lineRule="auto"/>
              <w:rPr>
                <w:rFonts w:ascii="Arial" w:eastAsia="Times New Roman" w:hAnsi="Arial" w:cs="Arial"/>
                <w:color w:val="000000"/>
                <w:sz w:val="18"/>
                <w:szCs w:val="18"/>
                <w:lang w:val="mk-MK" w:eastAsia="mk-MK"/>
              </w:rPr>
            </w:pPr>
            <w:r w:rsidRPr="00EA1B12">
              <w:rPr>
                <w:rFonts w:ascii="Arial" w:eastAsia="Times New Roman" w:hAnsi="Arial" w:cs="Arial"/>
                <w:color w:val="000000"/>
                <w:sz w:val="18"/>
                <w:szCs w:val="18"/>
                <w:lang w:val="mk-MK" w:eastAsia="mk-MK"/>
              </w:rPr>
              <w:t xml:space="preserve"> J01XA01</w:t>
            </w:r>
          </w:p>
        </w:tc>
        <w:tc>
          <w:tcPr>
            <w:tcW w:w="2631" w:type="dxa"/>
            <w:tcBorders>
              <w:top w:val="nil"/>
              <w:left w:val="nil"/>
              <w:bottom w:val="single" w:sz="4" w:space="0" w:color="auto"/>
              <w:right w:val="single" w:sz="4" w:space="0" w:color="auto"/>
            </w:tcBorders>
            <w:shd w:val="clear" w:color="CCCCFF" w:fill="FFFFFF"/>
            <w:vAlign w:val="bottom"/>
            <w:hideMark/>
          </w:tcPr>
          <w:p w:rsidR="00EA1B12" w:rsidRPr="00EA1B12" w:rsidRDefault="00EA1B12" w:rsidP="00EA1B12">
            <w:pPr>
              <w:spacing w:after="0" w:line="240" w:lineRule="auto"/>
              <w:rPr>
                <w:rFonts w:ascii="Myriad Pro" w:eastAsia="Times New Roman" w:hAnsi="Myriad Pro" w:cs="Times New Roman"/>
                <w:color w:val="000000"/>
                <w:sz w:val="18"/>
                <w:szCs w:val="18"/>
                <w:lang w:val="mk-MK" w:eastAsia="mk-MK"/>
              </w:rPr>
            </w:pPr>
            <w:r w:rsidRPr="00EA1B12">
              <w:rPr>
                <w:rFonts w:ascii="Myriad Pro" w:eastAsia="Times New Roman" w:hAnsi="Myriad Pro" w:cs="Times New Roman"/>
                <w:color w:val="000000"/>
                <w:sz w:val="18"/>
                <w:szCs w:val="18"/>
                <w:lang w:val="mk-MK" w:eastAsia="mk-MK"/>
              </w:rPr>
              <w:t>Vancomycin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прашок за раствор за инфузија/ прашок за концентрат за раствор за инфузија/ прашок за раствор за инфузија или за перорален раствор</w:t>
            </w:r>
          </w:p>
        </w:tc>
        <w:tc>
          <w:tcPr>
            <w:tcW w:w="1235" w:type="dxa"/>
            <w:tcBorders>
              <w:top w:val="nil"/>
              <w:left w:val="nil"/>
              <w:bottom w:val="single" w:sz="4" w:space="0" w:color="auto"/>
              <w:right w:val="single" w:sz="4" w:space="0" w:color="auto"/>
            </w:tcBorders>
            <w:shd w:val="clear" w:color="CCCCFF" w:fill="FFFFFF"/>
            <w:vAlign w:val="bottom"/>
            <w:hideMark/>
          </w:tcPr>
          <w:p w:rsidR="00EA1B12" w:rsidRPr="00EA1B12" w:rsidRDefault="00EA1B12" w:rsidP="00EA1B12">
            <w:pPr>
              <w:spacing w:after="0" w:line="240" w:lineRule="auto"/>
              <w:rPr>
                <w:rFonts w:ascii="Arial" w:eastAsia="Times New Roman" w:hAnsi="Arial" w:cs="Arial"/>
                <w:color w:val="000000"/>
                <w:sz w:val="18"/>
                <w:szCs w:val="18"/>
                <w:lang w:val="mk-MK" w:eastAsia="mk-MK"/>
              </w:rPr>
            </w:pPr>
            <w:r w:rsidRPr="00EA1B12">
              <w:rPr>
                <w:rFonts w:ascii="Arial" w:eastAsia="Times New Roman" w:hAnsi="Arial" w:cs="Arial"/>
                <w:color w:val="000000"/>
                <w:sz w:val="18"/>
                <w:szCs w:val="18"/>
                <w:lang w:val="mk-MK" w:eastAsia="mk-MK"/>
              </w:rPr>
              <w:t xml:space="preserve">       500mg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вијала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10</w:t>
            </w:r>
          </w:p>
        </w:tc>
      </w:tr>
      <w:tr w:rsidR="00EA1B12" w:rsidRPr="00EA1B12" w:rsidTr="00EA1B12">
        <w:trPr>
          <w:trHeight w:val="16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85</w:t>
            </w:r>
          </w:p>
        </w:tc>
        <w:tc>
          <w:tcPr>
            <w:tcW w:w="955" w:type="dxa"/>
            <w:tcBorders>
              <w:top w:val="nil"/>
              <w:left w:val="nil"/>
              <w:bottom w:val="single" w:sz="4" w:space="0" w:color="auto"/>
              <w:right w:val="single" w:sz="4" w:space="0" w:color="auto"/>
            </w:tcBorders>
            <w:shd w:val="clear" w:color="CCCCFF" w:fill="FFFFFF"/>
            <w:vAlign w:val="bottom"/>
            <w:hideMark/>
          </w:tcPr>
          <w:p w:rsidR="00EA1B12" w:rsidRPr="00EA1B12" w:rsidRDefault="00EA1B12" w:rsidP="00EA1B12">
            <w:pPr>
              <w:spacing w:after="0" w:line="240" w:lineRule="auto"/>
              <w:rPr>
                <w:rFonts w:ascii="Arial" w:eastAsia="Times New Roman" w:hAnsi="Arial" w:cs="Arial"/>
                <w:color w:val="000000"/>
                <w:sz w:val="18"/>
                <w:szCs w:val="18"/>
                <w:lang w:val="mk-MK" w:eastAsia="mk-MK"/>
              </w:rPr>
            </w:pPr>
            <w:r w:rsidRPr="00EA1B12">
              <w:rPr>
                <w:rFonts w:ascii="Arial" w:eastAsia="Times New Roman" w:hAnsi="Arial" w:cs="Arial"/>
                <w:color w:val="000000"/>
                <w:sz w:val="18"/>
                <w:szCs w:val="18"/>
                <w:lang w:val="mk-MK" w:eastAsia="mk-MK"/>
              </w:rPr>
              <w:t>J01XA01</w:t>
            </w:r>
          </w:p>
        </w:tc>
        <w:tc>
          <w:tcPr>
            <w:tcW w:w="2631" w:type="dxa"/>
            <w:tcBorders>
              <w:top w:val="nil"/>
              <w:left w:val="nil"/>
              <w:bottom w:val="single" w:sz="4" w:space="0" w:color="auto"/>
              <w:right w:val="single" w:sz="4" w:space="0" w:color="auto"/>
            </w:tcBorders>
            <w:shd w:val="clear" w:color="CCCCFF" w:fill="FFFFFF"/>
            <w:vAlign w:val="bottom"/>
            <w:hideMark/>
          </w:tcPr>
          <w:p w:rsidR="00EA1B12" w:rsidRPr="00EA1B12" w:rsidRDefault="00EA1B12" w:rsidP="00EA1B12">
            <w:pPr>
              <w:spacing w:after="0" w:line="240" w:lineRule="auto"/>
              <w:rPr>
                <w:rFonts w:ascii="Myriad Pro" w:eastAsia="Times New Roman" w:hAnsi="Myriad Pro" w:cs="Times New Roman"/>
                <w:color w:val="000000"/>
                <w:sz w:val="18"/>
                <w:szCs w:val="18"/>
                <w:lang w:val="mk-MK" w:eastAsia="mk-MK"/>
              </w:rPr>
            </w:pPr>
            <w:r w:rsidRPr="00EA1B12">
              <w:rPr>
                <w:rFonts w:ascii="Myriad Pro" w:eastAsia="Times New Roman" w:hAnsi="Myriad Pro" w:cs="Times New Roman"/>
                <w:color w:val="000000"/>
                <w:sz w:val="18"/>
                <w:szCs w:val="18"/>
                <w:lang w:val="mk-MK" w:eastAsia="mk-MK"/>
              </w:rPr>
              <w:t>Vancomycin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прашок за раствор за инфузија/ прашок за концентрат за раствор за инфузија/ прашок за раствор за инфузија или за перорален раствор</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1gr (1000mg)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вијала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500</w:t>
            </w:r>
          </w:p>
        </w:tc>
      </w:tr>
      <w:tr w:rsidR="00EA1B12" w:rsidRPr="00EA1B12" w:rsidTr="00EA1B12">
        <w:trPr>
          <w:trHeight w:val="97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86</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J01XD01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Metronidazole </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инфузија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500mg / 100ml (0,5%;  5mg/1ml)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шише</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550</w:t>
            </w:r>
          </w:p>
        </w:tc>
      </w:tr>
      <w:tr w:rsidR="00EA1B12" w:rsidRPr="00EA1B12" w:rsidTr="00EA1B12">
        <w:trPr>
          <w:trHeight w:val="121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87</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J06AA03</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Snake venom antiserum  </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150AE  (antitoxic unite)</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наполнет инјекциски шприц/ вијала/ 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3</w:t>
            </w:r>
          </w:p>
        </w:tc>
      </w:tr>
      <w:tr w:rsidR="00EA1B12" w:rsidRPr="00EA1B12" w:rsidTr="00EA1B12">
        <w:trPr>
          <w:trHeight w:val="142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88</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J06BB01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anti-D (rh) immunoglobulin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прашок и вехикулум за раствор за инјектирање/ 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300mcg (1500IE) / 300mcg/ 2ml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наполнет инјекциски шприц/  вијала+ ампула     </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12</w:t>
            </w:r>
          </w:p>
        </w:tc>
      </w:tr>
      <w:tr w:rsidR="00EA1B12" w:rsidRPr="00EA1B12" w:rsidTr="00EA1B12">
        <w:trPr>
          <w:trHeight w:val="7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89</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 xml:space="preserve"> J06BB02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Tetanus immunoglobulin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250 IE/ 1ml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наполнет инјекциски шприц</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260</w:t>
            </w:r>
          </w:p>
        </w:tc>
      </w:tr>
      <w:tr w:rsidR="00EA1B12" w:rsidRPr="00EA1B12" w:rsidTr="00EA1B12">
        <w:trPr>
          <w:trHeight w:val="63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90</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J06BB04</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Human, hepatitis B immunoglobulin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180 IE/ 1ml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вијала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4</w:t>
            </w:r>
          </w:p>
        </w:tc>
      </w:tr>
      <w:tr w:rsidR="00EA1B12" w:rsidRPr="00EA1B12" w:rsidTr="00EA1B12">
        <w:trPr>
          <w:trHeight w:val="7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91</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J06BB05</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Rabies immunoglobulin</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150IE/1ml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стаклена вијала x 2ml</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3</w:t>
            </w:r>
          </w:p>
        </w:tc>
      </w:tr>
      <w:tr w:rsidR="00EA1B12" w:rsidRPr="00EA1B12" w:rsidTr="00EA1B12">
        <w:trPr>
          <w:trHeight w:val="7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92</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J06BB05</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Rabies immunoglobulin</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150IE/1ml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стаклена вијала x 5ml</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w:t>
            </w:r>
          </w:p>
        </w:tc>
      </w:tr>
      <w:tr w:rsidR="00EA1B12" w:rsidRPr="00EA1B12" w:rsidTr="00EA1B12">
        <w:trPr>
          <w:trHeight w:val="54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93</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M01AE01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Ibuprofen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сируп/  перорална суспензија </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100mg/5ml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шише</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20</w:t>
            </w:r>
          </w:p>
        </w:tc>
      </w:tr>
      <w:tr w:rsidR="00EA1B12" w:rsidRPr="00EA1B12" w:rsidTr="00EA1B12">
        <w:trPr>
          <w:trHeight w:val="112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lastRenderedPageBreak/>
              <w:t>94</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M01AE03</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Ketoprofen </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 или инфузија/ 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100mg/2ml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ампула </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7500</w:t>
            </w:r>
          </w:p>
        </w:tc>
      </w:tr>
      <w:tr w:rsidR="00EA1B12" w:rsidRPr="00EA1B12" w:rsidTr="00EA1B12">
        <w:trPr>
          <w:trHeight w:val="7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95</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M03AB01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Suxamethonium   </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 или инфузија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100 mg/2ml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96</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M03AC01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Pancuronium</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4mg / 2ml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97</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M03AC04</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Atracurium</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50mg / 5ml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98</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M03AC09</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Rocuronum bromide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10mg/1ml (50mg / 5ml)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вијала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20</w:t>
            </w:r>
          </w:p>
        </w:tc>
      </w:tr>
      <w:tr w:rsidR="00EA1B12" w:rsidRPr="00EA1B12" w:rsidTr="00EA1B12">
        <w:trPr>
          <w:trHeight w:val="51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99</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N01AB08</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Sevoflurane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пареа за инхалирање, течност</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250ml  (100%)</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шише</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5</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100</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N01AH01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Fentanyl</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0,1mg / 2ml (50mcg/1ml)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ампула x 2ml</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400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101</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N01AH01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Fentanyl</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0,5mg/10ml (50mcg/1ml)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 x 10ml</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50</w:t>
            </w:r>
          </w:p>
        </w:tc>
      </w:tr>
      <w:tr w:rsidR="00EA1B12" w:rsidRPr="00EA1B12" w:rsidTr="00EA1B12">
        <w:trPr>
          <w:trHeight w:val="7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102</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N01AX10</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Propofol</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емулзија за инјектирање или инфузија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10mg / 1ml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 x 20ml</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400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103</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N01BB01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Bupivacaine hydrochloride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0,5% (5mg/1ml)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 x 20ml</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60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104</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N02AA01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Morphine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20mg / 1ml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60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105</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N02AX02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Tramadol</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50mg / 1ml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ампули</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106</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N02AX02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Tramadol</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100mg / 2ml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ампули</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1000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107</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B01AC06</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Acetylsalicylic acid</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гастрорезистентна таблета/ таблетa</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300mg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таблетa</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108</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N02BB02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Metamizole sodium  </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center"/>
              <w:rPr>
                <w:rFonts w:ascii="YuHelvetica.Bold" w:eastAsia="Times New Roman" w:hAnsi="YuHelvetica.Bold" w:cs="Times New Roman"/>
                <w:sz w:val="18"/>
                <w:szCs w:val="18"/>
                <w:lang w:val="mk-MK" w:eastAsia="mk-MK"/>
              </w:rPr>
            </w:pPr>
            <w:r w:rsidRPr="00EA1B12">
              <w:rPr>
                <w:rFonts w:ascii="YuHelvetica.Bold" w:eastAsia="Times New Roman" w:hAnsi="YuHelvetica.Bold" w:cs="Times New Roman"/>
                <w:sz w:val="18"/>
                <w:szCs w:val="18"/>
                <w:lang w:val="mk-MK" w:eastAsia="mk-MK"/>
              </w:rPr>
              <w:t>1g / 2ml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8000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109</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N02BB02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Metamizole sodium </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center"/>
              <w:rPr>
                <w:rFonts w:ascii="YuHelvetica.Bold" w:eastAsia="Times New Roman" w:hAnsi="YuHelvetica.Bold" w:cs="Times New Roman"/>
                <w:sz w:val="18"/>
                <w:szCs w:val="18"/>
                <w:lang w:val="mk-MK" w:eastAsia="mk-MK"/>
              </w:rPr>
            </w:pPr>
            <w:r w:rsidRPr="00EA1B12">
              <w:rPr>
                <w:rFonts w:ascii="YuHelvetica.Bold" w:eastAsia="Times New Roman" w:hAnsi="YuHelvetica.Bold" w:cs="Times New Roman"/>
                <w:sz w:val="18"/>
                <w:szCs w:val="18"/>
                <w:lang w:val="mk-MK" w:eastAsia="mk-MK"/>
              </w:rPr>
              <w:t>2,5gr / 5ml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ампули</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12000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110</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N02BE01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Paracetamol</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таблетa/ филм-обложена таблета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500mg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таблетa</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1000</w:t>
            </w:r>
          </w:p>
        </w:tc>
      </w:tr>
      <w:tr w:rsidR="00EA1B12" w:rsidRPr="00EA1B12" w:rsidTr="00EA1B12">
        <w:trPr>
          <w:trHeight w:val="45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111</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N02BE01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Paracetamol</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раствор за инфузија </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10mg / 1ml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шише </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600</w:t>
            </w:r>
          </w:p>
        </w:tc>
      </w:tr>
      <w:tr w:rsidR="00EA1B12" w:rsidRPr="00EA1B12" w:rsidTr="00EA1B12">
        <w:trPr>
          <w:trHeight w:val="40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112</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N02BE01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Paracetamol </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сируп </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120mg/5ml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шише </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30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113</w:t>
            </w:r>
          </w:p>
        </w:tc>
        <w:tc>
          <w:tcPr>
            <w:tcW w:w="955"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rPr>
                <w:rFonts w:ascii="Arial" w:eastAsia="Times New Roman" w:hAnsi="Arial" w:cs="Arial"/>
                <w:color w:val="000000"/>
                <w:sz w:val="18"/>
                <w:szCs w:val="18"/>
                <w:lang w:val="mk-MK" w:eastAsia="mk-MK"/>
              </w:rPr>
            </w:pPr>
            <w:r w:rsidRPr="00EA1B12">
              <w:rPr>
                <w:rFonts w:ascii="Arial" w:eastAsia="Times New Roman" w:hAnsi="Arial" w:cs="Arial"/>
                <w:color w:val="000000"/>
                <w:sz w:val="18"/>
                <w:szCs w:val="18"/>
                <w:lang w:val="mk-MK" w:eastAsia="mk-MK"/>
              </w:rPr>
              <w:t xml:space="preserve"> N02BE01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20"/>
                <w:szCs w:val="20"/>
                <w:lang w:val="mk-MK" w:eastAsia="mk-MK"/>
              </w:rPr>
            </w:pPr>
            <w:r w:rsidRPr="00EA1B12">
              <w:rPr>
                <w:rFonts w:ascii="Myriad Pro" w:eastAsia="Times New Roman" w:hAnsi="Myriad Pro" w:cs="Times New Roman"/>
                <w:sz w:val="20"/>
                <w:szCs w:val="20"/>
                <w:lang w:val="mk-MK" w:eastAsia="mk-MK"/>
              </w:rPr>
              <w:t>Paracetamol</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20"/>
                <w:szCs w:val="20"/>
                <w:lang w:val="mk-MK" w:eastAsia="mk-MK"/>
              </w:rPr>
            </w:pPr>
            <w:r w:rsidRPr="00EA1B12">
              <w:rPr>
                <w:rFonts w:ascii="Myriad Pro" w:eastAsia="Times New Roman" w:hAnsi="Myriad Pro" w:cs="Times New Roman"/>
                <w:sz w:val="20"/>
                <w:szCs w:val="20"/>
                <w:lang w:val="mk-MK" w:eastAsia="mk-MK"/>
              </w:rPr>
              <w:t>супозиторија</w:t>
            </w:r>
          </w:p>
        </w:tc>
        <w:tc>
          <w:tcPr>
            <w:tcW w:w="1235"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rPr>
                <w:rFonts w:ascii="Arial" w:eastAsia="Times New Roman" w:hAnsi="Arial" w:cs="Arial"/>
                <w:color w:val="000000"/>
                <w:sz w:val="20"/>
                <w:szCs w:val="20"/>
                <w:lang w:val="mk-MK" w:eastAsia="mk-MK"/>
              </w:rPr>
            </w:pPr>
            <w:r w:rsidRPr="00EA1B12">
              <w:rPr>
                <w:rFonts w:ascii="Arial" w:eastAsia="Times New Roman" w:hAnsi="Arial" w:cs="Arial"/>
                <w:color w:val="000000"/>
                <w:sz w:val="20"/>
                <w:szCs w:val="20"/>
                <w:lang w:val="mk-MK" w:eastAsia="mk-MK"/>
              </w:rPr>
              <w:t xml:space="preserve">    80 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супозиторија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114</w:t>
            </w:r>
          </w:p>
        </w:tc>
        <w:tc>
          <w:tcPr>
            <w:tcW w:w="955"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rPr>
                <w:rFonts w:ascii="Arial" w:eastAsia="Times New Roman" w:hAnsi="Arial" w:cs="Arial"/>
                <w:color w:val="000000"/>
                <w:sz w:val="18"/>
                <w:szCs w:val="18"/>
                <w:lang w:val="mk-MK" w:eastAsia="mk-MK"/>
              </w:rPr>
            </w:pPr>
            <w:r w:rsidRPr="00EA1B12">
              <w:rPr>
                <w:rFonts w:ascii="Arial" w:eastAsia="Times New Roman" w:hAnsi="Arial" w:cs="Arial"/>
                <w:color w:val="000000"/>
                <w:sz w:val="18"/>
                <w:szCs w:val="18"/>
                <w:lang w:val="mk-MK" w:eastAsia="mk-MK"/>
              </w:rPr>
              <w:t>N02BE01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20"/>
                <w:szCs w:val="20"/>
                <w:lang w:val="mk-MK" w:eastAsia="mk-MK"/>
              </w:rPr>
            </w:pPr>
            <w:r w:rsidRPr="00EA1B12">
              <w:rPr>
                <w:rFonts w:ascii="Myriad Pro" w:eastAsia="Times New Roman" w:hAnsi="Myriad Pro" w:cs="Times New Roman"/>
                <w:sz w:val="20"/>
                <w:szCs w:val="20"/>
                <w:lang w:val="mk-MK" w:eastAsia="mk-MK"/>
              </w:rPr>
              <w:t>Paracetamol</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20"/>
                <w:szCs w:val="20"/>
                <w:lang w:val="mk-MK" w:eastAsia="mk-MK"/>
              </w:rPr>
            </w:pPr>
            <w:r w:rsidRPr="00EA1B12">
              <w:rPr>
                <w:rFonts w:ascii="Myriad Pro" w:eastAsia="Times New Roman" w:hAnsi="Myriad Pro" w:cs="Times New Roman"/>
                <w:sz w:val="20"/>
                <w:szCs w:val="20"/>
                <w:lang w:val="mk-MK" w:eastAsia="mk-MK"/>
              </w:rPr>
              <w:t>супозиторија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150mg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супозиторија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100</w:t>
            </w:r>
          </w:p>
        </w:tc>
      </w:tr>
      <w:tr w:rsidR="00EA1B12" w:rsidRPr="00EA1B12" w:rsidTr="00EA1B12">
        <w:trPr>
          <w:trHeight w:val="48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115</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N03AA02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Phenobarbital</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15mg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таблетa</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500</w:t>
            </w:r>
          </w:p>
        </w:tc>
      </w:tr>
      <w:tr w:rsidR="00EA1B12" w:rsidRPr="00EA1B12" w:rsidTr="00EA1B12">
        <w:trPr>
          <w:trHeight w:val="60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116</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N05AA03</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Chlorpromazine (Hydrochloride)</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50mg/2ml  </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200</w:t>
            </w:r>
          </w:p>
        </w:tc>
      </w:tr>
      <w:tr w:rsidR="00EA1B12" w:rsidRPr="00EA1B12" w:rsidTr="00EA1B12">
        <w:trPr>
          <w:trHeight w:val="60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117</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N05AA03</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Promazine </w:t>
            </w:r>
          </w:p>
        </w:tc>
        <w:tc>
          <w:tcPr>
            <w:tcW w:w="2001"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100mg/2ml  </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150</w:t>
            </w:r>
          </w:p>
        </w:tc>
      </w:tr>
      <w:tr w:rsidR="00EA1B12" w:rsidRPr="00EA1B12" w:rsidTr="00EA1B12">
        <w:trPr>
          <w:trHeight w:val="60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lastRenderedPageBreak/>
              <w:t>118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NO5AD01</w:t>
            </w:r>
          </w:p>
        </w:tc>
        <w:tc>
          <w:tcPr>
            <w:tcW w:w="2631" w:type="dxa"/>
            <w:tcBorders>
              <w:top w:val="single" w:sz="4" w:space="0" w:color="auto"/>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YuHelvetica.Bold" w:eastAsia="Times New Roman" w:hAnsi="YuHelvetica.Bold" w:cs="Times New Roman"/>
                <w:sz w:val="20"/>
                <w:szCs w:val="20"/>
                <w:lang w:val="mk-MK" w:eastAsia="mk-MK"/>
              </w:rPr>
            </w:pPr>
            <w:r w:rsidRPr="00EA1B12">
              <w:rPr>
                <w:rFonts w:ascii="YuHelvetica.Bold" w:eastAsia="Times New Roman" w:hAnsi="YuHelvetica.Bold" w:cs="Times New Roman"/>
                <w:sz w:val="20"/>
                <w:szCs w:val="20"/>
                <w:lang w:val="mk-MK" w:eastAsia="mk-MK"/>
              </w:rPr>
              <w:t>Haloperidol</w:t>
            </w:r>
          </w:p>
        </w:tc>
        <w:tc>
          <w:tcPr>
            <w:tcW w:w="2001" w:type="dxa"/>
            <w:tcBorders>
              <w:top w:val="single" w:sz="4" w:space="0" w:color="auto"/>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5mg/ml</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    ампула</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150</w:t>
            </w:r>
          </w:p>
        </w:tc>
      </w:tr>
      <w:tr w:rsidR="00EA1B12" w:rsidRPr="00EA1B12" w:rsidTr="00EA1B12">
        <w:trPr>
          <w:trHeight w:val="42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119</w:t>
            </w:r>
          </w:p>
        </w:tc>
        <w:tc>
          <w:tcPr>
            <w:tcW w:w="955" w:type="dxa"/>
            <w:tcBorders>
              <w:top w:val="single" w:sz="4" w:space="0" w:color="auto"/>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N05BA01</w:t>
            </w:r>
          </w:p>
        </w:tc>
        <w:tc>
          <w:tcPr>
            <w:tcW w:w="2631" w:type="dxa"/>
            <w:tcBorders>
              <w:top w:val="single" w:sz="4" w:space="0" w:color="auto"/>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Diazepam </w:t>
            </w:r>
          </w:p>
        </w:tc>
        <w:tc>
          <w:tcPr>
            <w:tcW w:w="2001" w:type="dxa"/>
            <w:tcBorders>
              <w:top w:val="single" w:sz="4" w:space="0" w:color="auto"/>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обложена таблета</w:t>
            </w:r>
          </w:p>
        </w:tc>
        <w:tc>
          <w:tcPr>
            <w:tcW w:w="1235" w:type="dxa"/>
            <w:tcBorders>
              <w:top w:val="single" w:sz="4" w:space="0" w:color="auto"/>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 mg</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таблетa</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600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120</w:t>
            </w:r>
          </w:p>
        </w:tc>
        <w:tc>
          <w:tcPr>
            <w:tcW w:w="95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N05BA01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Diazepam </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обложена таблета/ таблети</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 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таблетa</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900</w:t>
            </w:r>
          </w:p>
        </w:tc>
      </w:tr>
      <w:tr w:rsidR="00EA1B12" w:rsidRPr="00EA1B12" w:rsidTr="00EA1B12">
        <w:trPr>
          <w:trHeight w:val="57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121</w:t>
            </w:r>
          </w:p>
        </w:tc>
        <w:tc>
          <w:tcPr>
            <w:tcW w:w="95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N05BA01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Diazepam </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супозиторија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 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супозиторија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150</w:t>
            </w:r>
          </w:p>
        </w:tc>
      </w:tr>
      <w:tr w:rsidR="00EA1B12" w:rsidRPr="00EA1B12" w:rsidTr="00EA1B12">
        <w:trPr>
          <w:trHeight w:val="103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122</w:t>
            </w:r>
          </w:p>
        </w:tc>
        <w:tc>
          <w:tcPr>
            <w:tcW w:w="955"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N05BA01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Diazepam</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 или инфузија/ 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5mg / 1ml      и              10mg / 2ml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1800</w:t>
            </w:r>
          </w:p>
        </w:tc>
      </w:tr>
      <w:tr w:rsidR="00EA1B12" w:rsidRPr="00EA1B12" w:rsidTr="00EA1B12">
        <w:trPr>
          <w:trHeight w:val="76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123</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N05CD08</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Midazolam</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1mg/1ml (5mg / 5ml)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200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124</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N07AA01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Neostigmine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0,5mg / 1ml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300</w:t>
            </w:r>
          </w:p>
        </w:tc>
      </w:tr>
      <w:tr w:rsidR="00EA1B12" w:rsidRPr="00EA1B12" w:rsidTr="00EA1B12">
        <w:trPr>
          <w:trHeight w:val="100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125</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R03AC02</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Salbutamol</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инхалациски раствор за небулизатор</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5mg / 1ml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шише</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50</w:t>
            </w:r>
          </w:p>
        </w:tc>
      </w:tr>
      <w:tr w:rsidR="00EA1B12" w:rsidRPr="00EA1B12" w:rsidTr="00EA1B12">
        <w:trPr>
          <w:trHeight w:val="915"/>
        </w:trPr>
        <w:tc>
          <w:tcPr>
            <w:tcW w:w="516" w:type="dxa"/>
            <w:tcBorders>
              <w:top w:val="nil"/>
              <w:left w:val="single" w:sz="4" w:space="0" w:color="auto"/>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126</w:t>
            </w:r>
          </w:p>
        </w:tc>
        <w:tc>
          <w:tcPr>
            <w:tcW w:w="955"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R03DA05</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Aminophylline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250mg/ 10ml</w:t>
            </w:r>
          </w:p>
        </w:tc>
        <w:tc>
          <w:tcPr>
            <w:tcW w:w="1108" w:type="dxa"/>
            <w:tcBorders>
              <w:top w:val="nil"/>
              <w:left w:val="nil"/>
              <w:bottom w:val="single" w:sz="4" w:space="0" w:color="auto"/>
              <w:right w:val="single" w:sz="4" w:space="0" w:color="auto"/>
            </w:tcBorders>
            <w:shd w:val="clear" w:color="000000" w:fill="FFFFFF"/>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8000</w:t>
            </w:r>
          </w:p>
        </w:tc>
      </w:tr>
      <w:tr w:rsidR="00EA1B12" w:rsidRPr="00EA1B12" w:rsidTr="00EA1B12">
        <w:trPr>
          <w:trHeight w:val="58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127</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R06AC03</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Chloropyramine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раствор за инјектирање</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20mg / 2ml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800</w:t>
            </w:r>
          </w:p>
        </w:tc>
      </w:tr>
      <w:tr w:rsidR="00EA1B12" w:rsidRPr="00EA1B12" w:rsidTr="00EA1B12">
        <w:trPr>
          <w:trHeight w:val="81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128</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R06AX13</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Loratadine </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сируп / перорален  раствoр/ раствор за перорална употреба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5 mg/5 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шише</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40</w:t>
            </w:r>
          </w:p>
        </w:tc>
      </w:tr>
      <w:tr w:rsidR="00EA1B12" w:rsidRPr="00EA1B12" w:rsidTr="00EA1B12">
        <w:trPr>
          <w:trHeight w:val="40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129</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R06AX13</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Loratadine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таблети</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10mg</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таблетa</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50</w:t>
            </w:r>
          </w:p>
        </w:tc>
      </w:tr>
      <w:tr w:rsidR="00EA1B12" w:rsidRPr="00EA1B12" w:rsidTr="00EA1B12">
        <w:trPr>
          <w:trHeight w:val="58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130</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S01AA01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Chloramphenicol</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маст за очи</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10mg / 1gr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туба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80</w:t>
            </w:r>
          </w:p>
        </w:tc>
      </w:tr>
      <w:tr w:rsidR="00EA1B12" w:rsidRPr="00EA1B12" w:rsidTr="00EA1B12">
        <w:trPr>
          <w:trHeight w:val="60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131</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S01CA01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Tobramycin, dexamethasone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капки за око, суспензија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(3mg/1mg)/1ml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шише со капалка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132</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Arial" w:eastAsia="Times New Roman" w:hAnsi="Arial" w:cs="Arial"/>
                <w:color w:val="000000"/>
                <w:sz w:val="18"/>
                <w:szCs w:val="18"/>
                <w:lang w:val="mk-MK" w:eastAsia="mk-MK"/>
              </w:rPr>
            </w:pPr>
            <w:r w:rsidRPr="00EA1B12">
              <w:rPr>
                <w:rFonts w:ascii="Arial" w:eastAsia="Times New Roman" w:hAnsi="Arial" w:cs="Arial"/>
                <w:color w:val="000000"/>
                <w:sz w:val="18"/>
                <w:szCs w:val="18"/>
                <w:lang w:val="mk-MK" w:eastAsia="mk-MK"/>
              </w:rPr>
              <w:t xml:space="preserve"> S01FA01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color w:val="000000"/>
                <w:sz w:val="20"/>
                <w:szCs w:val="20"/>
                <w:lang w:val="mk-MK" w:eastAsia="mk-MK"/>
              </w:rPr>
            </w:pPr>
            <w:r w:rsidRPr="00EA1B12">
              <w:rPr>
                <w:rFonts w:ascii="Myriad Pro" w:eastAsia="Times New Roman" w:hAnsi="Myriad Pro" w:cs="Times New Roman"/>
                <w:color w:val="000000"/>
                <w:sz w:val="20"/>
                <w:szCs w:val="20"/>
                <w:lang w:val="mk-MK" w:eastAsia="mk-MK"/>
              </w:rPr>
              <w:t>Atropine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капки за око, раствор</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5mg / 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шише со капалка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133</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S01FA06</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Tropicamide  </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капки за око, раствор</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1% (10mg/1ml)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шише со капалка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12</w:t>
            </w:r>
          </w:p>
        </w:tc>
      </w:tr>
      <w:tr w:rsidR="00EA1B12" w:rsidRPr="00EA1B12" w:rsidTr="00EA1B12">
        <w:trPr>
          <w:trHeight w:val="54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134</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 xml:space="preserve"> S01FB01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20"/>
                <w:szCs w:val="20"/>
                <w:lang w:val="mk-MK" w:eastAsia="mk-MK"/>
              </w:rPr>
            </w:pPr>
            <w:r w:rsidRPr="00EA1B12">
              <w:rPr>
                <w:rFonts w:ascii="Myriad Pro" w:eastAsia="Times New Roman" w:hAnsi="Myriad Pro" w:cs="Times New Roman"/>
                <w:sz w:val="20"/>
                <w:szCs w:val="20"/>
                <w:lang w:val="mk-MK" w:eastAsia="mk-MK"/>
              </w:rPr>
              <w:t>Phenylefrine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color w:val="000000"/>
                <w:sz w:val="20"/>
                <w:szCs w:val="20"/>
                <w:lang w:val="mk-MK" w:eastAsia="mk-MK"/>
              </w:rPr>
            </w:pPr>
            <w:r w:rsidRPr="00EA1B12">
              <w:rPr>
                <w:rFonts w:ascii="Myriad Pro" w:eastAsia="Times New Roman" w:hAnsi="Myriad Pro" w:cs="Times New Roman"/>
                <w:color w:val="000000"/>
                <w:sz w:val="20"/>
                <w:szCs w:val="20"/>
                <w:lang w:val="mk-MK" w:eastAsia="mk-MK"/>
              </w:rPr>
              <w:t>капки за очи</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шише со капалка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5</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135</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S01HA03</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Tetracaine</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капки за око, раствор</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0,5mg / 1ml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шише со капалка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30</w:t>
            </w:r>
          </w:p>
        </w:tc>
      </w:tr>
      <w:tr w:rsidR="00EA1B12" w:rsidRPr="00EA1B12" w:rsidTr="00EA1B12">
        <w:trPr>
          <w:trHeight w:val="49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136</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 xml:space="preserve"> S01JA01</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both"/>
              <w:rPr>
                <w:rFonts w:ascii="Myriad Pro" w:eastAsia="Times New Roman" w:hAnsi="Myriad Pro" w:cs="Times New Roman"/>
                <w:sz w:val="20"/>
                <w:szCs w:val="20"/>
                <w:lang w:val="mk-MK" w:eastAsia="mk-MK"/>
              </w:rPr>
            </w:pPr>
            <w:r w:rsidRPr="00EA1B12">
              <w:rPr>
                <w:rFonts w:ascii="Myriad Pro" w:eastAsia="Times New Roman" w:hAnsi="Myriad Pro" w:cs="Times New Roman"/>
                <w:sz w:val="20"/>
                <w:szCs w:val="20"/>
                <w:lang w:val="mk-MK" w:eastAsia="mk-MK"/>
              </w:rPr>
              <w:t>Fluorescein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color w:val="000000"/>
                <w:sz w:val="20"/>
                <w:szCs w:val="20"/>
                <w:lang w:val="mk-MK" w:eastAsia="mk-MK"/>
              </w:rPr>
            </w:pPr>
            <w:r w:rsidRPr="00EA1B12">
              <w:rPr>
                <w:rFonts w:ascii="Myriad Pro" w:eastAsia="Times New Roman" w:hAnsi="Myriad Pro" w:cs="Times New Roman"/>
                <w:color w:val="000000"/>
                <w:sz w:val="20"/>
                <w:szCs w:val="20"/>
                <w:lang w:val="mk-MK" w:eastAsia="mk-MK"/>
              </w:rPr>
              <w:t>ФП</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шише со капалка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5</w:t>
            </w:r>
          </w:p>
        </w:tc>
      </w:tr>
      <w:tr w:rsidR="00EA1B12" w:rsidRPr="00EA1B12" w:rsidTr="00EA1B12">
        <w:trPr>
          <w:trHeight w:val="73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137</w:t>
            </w:r>
          </w:p>
        </w:tc>
        <w:tc>
          <w:tcPr>
            <w:tcW w:w="955"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S03AA07</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Ciprofloxacin</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капки за око, раствор/ капки за око и уво ,раствор</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3mg / 1ml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шише со капалка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60</w:t>
            </w:r>
          </w:p>
        </w:tc>
      </w:tr>
      <w:tr w:rsidR="00EA1B12" w:rsidRPr="00EA1B12" w:rsidTr="00EA1B12">
        <w:trPr>
          <w:trHeight w:val="75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138</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V03AB25</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both"/>
              <w:rPr>
                <w:rFonts w:ascii="Myriad Pro" w:eastAsia="Times New Roman" w:hAnsi="Myriad Pro" w:cs="Times New Roman"/>
                <w:sz w:val="20"/>
                <w:szCs w:val="20"/>
                <w:lang w:val="mk-MK" w:eastAsia="mk-MK"/>
              </w:rPr>
            </w:pPr>
            <w:r w:rsidRPr="00EA1B12">
              <w:rPr>
                <w:rFonts w:ascii="Myriad Pro" w:eastAsia="Times New Roman" w:hAnsi="Myriad Pro" w:cs="Times New Roman"/>
                <w:sz w:val="20"/>
                <w:szCs w:val="20"/>
                <w:lang w:val="mk-MK" w:eastAsia="mk-MK"/>
              </w:rPr>
              <w:t>Flumazenil</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 xml:space="preserve">0,5mg / 5ml </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5</w:t>
            </w:r>
          </w:p>
        </w:tc>
      </w:tr>
      <w:tr w:rsidR="00EA1B12" w:rsidRPr="00EA1B12" w:rsidTr="00EA1B12">
        <w:trPr>
          <w:trHeight w:val="96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lastRenderedPageBreak/>
              <w:t>139</w:t>
            </w:r>
          </w:p>
        </w:tc>
        <w:tc>
          <w:tcPr>
            <w:tcW w:w="95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 xml:space="preserve"> V07AB</w:t>
            </w:r>
          </w:p>
        </w:tc>
        <w:tc>
          <w:tcPr>
            <w:tcW w:w="263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Water for injections (solvents and diluting agents)</w:t>
            </w:r>
          </w:p>
        </w:tc>
        <w:tc>
          <w:tcPr>
            <w:tcW w:w="2001"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вехикулум за парентерална употреба</w:t>
            </w:r>
          </w:p>
        </w:tc>
        <w:tc>
          <w:tcPr>
            <w:tcW w:w="1235"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5ml</w:t>
            </w:r>
          </w:p>
        </w:tc>
        <w:tc>
          <w:tcPr>
            <w:tcW w:w="1108" w:type="dxa"/>
            <w:tcBorders>
              <w:top w:val="nil"/>
              <w:left w:val="nil"/>
              <w:bottom w:val="single" w:sz="4"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nil"/>
              <w:left w:val="nil"/>
              <w:bottom w:val="single" w:sz="4"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1500</w:t>
            </w:r>
          </w:p>
        </w:tc>
      </w:tr>
      <w:tr w:rsidR="00EA1B12" w:rsidRPr="00EA1B12" w:rsidTr="00EA1B12">
        <w:trPr>
          <w:trHeight w:val="1020"/>
        </w:trPr>
        <w:tc>
          <w:tcPr>
            <w:tcW w:w="516" w:type="dxa"/>
            <w:tcBorders>
              <w:top w:val="single" w:sz="4" w:space="0" w:color="auto"/>
              <w:left w:val="single" w:sz="4" w:space="0" w:color="auto"/>
              <w:bottom w:val="double" w:sz="6"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140</w:t>
            </w:r>
          </w:p>
        </w:tc>
        <w:tc>
          <w:tcPr>
            <w:tcW w:w="955" w:type="dxa"/>
            <w:tcBorders>
              <w:top w:val="single" w:sz="4" w:space="0" w:color="auto"/>
              <w:left w:val="nil"/>
              <w:bottom w:val="double" w:sz="6"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Arial" w:eastAsia="Times New Roman" w:hAnsi="Arial" w:cs="Arial"/>
                <w:sz w:val="18"/>
                <w:szCs w:val="18"/>
                <w:lang w:val="mk-MK" w:eastAsia="mk-MK"/>
              </w:rPr>
            </w:pPr>
            <w:r w:rsidRPr="00EA1B12">
              <w:rPr>
                <w:rFonts w:ascii="Arial" w:eastAsia="Times New Roman" w:hAnsi="Arial" w:cs="Arial"/>
                <w:sz w:val="18"/>
                <w:szCs w:val="18"/>
                <w:lang w:val="mk-MK" w:eastAsia="mk-MK"/>
              </w:rPr>
              <w:t xml:space="preserve"> V07AB</w:t>
            </w:r>
          </w:p>
        </w:tc>
        <w:tc>
          <w:tcPr>
            <w:tcW w:w="2631" w:type="dxa"/>
            <w:tcBorders>
              <w:top w:val="single" w:sz="4" w:space="0" w:color="auto"/>
              <w:left w:val="nil"/>
              <w:bottom w:val="double" w:sz="6"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Water for injections (solvents and diluting agents)</w:t>
            </w:r>
          </w:p>
        </w:tc>
        <w:tc>
          <w:tcPr>
            <w:tcW w:w="2001" w:type="dxa"/>
            <w:tcBorders>
              <w:top w:val="single" w:sz="4" w:space="0" w:color="auto"/>
              <w:left w:val="nil"/>
              <w:bottom w:val="double" w:sz="6" w:space="0" w:color="auto"/>
              <w:right w:val="single" w:sz="4" w:space="0" w:color="auto"/>
            </w:tcBorders>
            <w:shd w:val="clear" w:color="auto" w:fill="auto"/>
            <w:vAlign w:val="bottom"/>
            <w:hideMark/>
          </w:tcPr>
          <w:p w:rsidR="00EA1B12" w:rsidRPr="00EA1B12" w:rsidRDefault="00EA1B12" w:rsidP="00EA1B12">
            <w:pPr>
              <w:spacing w:after="0" w:line="240" w:lineRule="auto"/>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вехикулум за парентерална употреба</w:t>
            </w:r>
          </w:p>
        </w:tc>
        <w:tc>
          <w:tcPr>
            <w:tcW w:w="1235" w:type="dxa"/>
            <w:tcBorders>
              <w:top w:val="single" w:sz="4" w:space="0" w:color="auto"/>
              <w:left w:val="nil"/>
              <w:bottom w:val="double" w:sz="6"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10ml</w:t>
            </w:r>
          </w:p>
        </w:tc>
        <w:tc>
          <w:tcPr>
            <w:tcW w:w="1108" w:type="dxa"/>
            <w:tcBorders>
              <w:top w:val="single" w:sz="4" w:space="0" w:color="auto"/>
              <w:left w:val="nil"/>
              <w:bottom w:val="double" w:sz="6" w:space="0" w:color="auto"/>
              <w:right w:val="single" w:sz="4" w:space="0" w:color="auto"/>
            </w:tcBorders>
            <w:shd w:val="clear" w:color="auto" w:fill="auto"/>
            <w:vAlign w:val="bottom"/>
            <w:hideMark/>
          </w:tcPr>
          <w:p w:rsidR="00EA1B12" w:rsidRPr="00EA1B12" w:rsidRDefault="00EA1B12" w:rsidP="00EA1B12">
            <w:pPr>
              <w:spacing w:after="0" w:line="240" w:lineRule="auto"/>
              <w:jc w:val="center"/>
              <w:rPr>
                <w:rFonts w:ascii="Myriad Pro" w:eastAsia="Times New Roman" w:hAnsi="Myriad Pro" w:cs="Times New Roman"/>
                <w:sz w:val="18"/>
                <w:szCs w:val="18"/>
                <w:lang w:val="mk-MK" w:eastAsia="mk-MK"/>
              </w:rPr>
            </w:pPr>
            <w:r w:rsidRPr="00EA1B12">
              <w:rPr>
                <w:rFonts w:ascii="Myriad Pro" w:eastAsia="Times New Roman" w:hAnsi="Myriad Pro" w:cs="Times New Roman"/>
                <w:sz w:val="18"/>
                <w:szCs w:val="18"/>
                <w:lang w:val="mk-MK" w:eastAsia="mk-MK"/>
              </w:rPr>
              <w:t>ампула</w:t>
            </w:r>
          </w:p>
        </w:tc>
        <w:tc>
          <w:tcPr>
            <w:tcW w:w="1174" w:type="dxa"/>
            <w:tcBorders>
              <w:top w:val="single" w:sz="4" w:space="0" w:color="auto"/>
              <w:left w:val="nil"/>
              <w:bottom w:val="double" w:sz="6" w:space="0" w:color="auto"/>
              <w:right w:val="single" w:sz="4" w:space="0" w:color="auto"/>
            </w:tcBorders>
            <w:shd w:val="clear" w:color="auto" w:fill="auto"/>
            <w:noWrap/>
            <w:vAlign w:val="bottom"/>
            <w:hideMark/>
          </w:tcPr>
          <w:p w:rsidR="00EA1B12" w:rsidRPr="00EA1B12" w:rsidRDefault="00EA1B12" w:rsidP="00EA1B12">
            <w:pPr>
              <w:spacing w:after="0" w:line="240" w:lineRule="auto"/>
              <w:jc w:val="right"/>
              <w:rPr>
                <w:rFonts w:ascii="Arial" w:eastAsia="Times New Roman" w:hAnsi="Arial" w:cs="Arial"/>
                <w:sz w:val="20"/>
                <w:szCs w:val="20"/>
                <w:lang w:val="mk-MK" w:eastAsia="mk-MK"/>
              </w:rPr>
            </w:pPr>
            <w:r w:rsidRPr="00EA1B12">
              <w:rPr>
                <w:rFonts w:ascii="Arial" w:eastAsia="Times New Roman" w:hAnsi="Arial" w:cs="Arial"/>
                <w:sz w:val="20"/>
                <w:szCs w:val="20"/>
                <w:lang w:val="mk-MK" w:eastAsia="mk-MK"/>
              </w:rPr>
              <w:t>600</w:t>
            </w:r>
          </w:p>
        </w:tc>
      </w:tr>
    </w:tbl>
    <w:p w:rsidR="00EA1B12" w:rsidRPr="00EA1B12" w:rsidRDefault="00EA1B12" w:rsidP="00E26AFF">
      <w:pPr>
        <w:jc w:val="both"/>
        <w:rPr>
          <w:b/>
          <w:sz w:val="20"/>
          <w:szCs w:val="20"/>
          <w:lang w:val="en-US" w:eastAsia="en-US"/>
        </w:rPr>
      </w:pPr>
    </w:p>
    <w:p w:rsidR="00A61668" w:rsidRPr="00764717" w:rsidRDefault="00A61668" w:rsidP="00A61668">
      <w:pPr>
        <w:pStyle w:val="Heading1"/>
        <w:keepNext w:val="0"/>
        <w:tabs>
          <w:tab w:val="left" w:pos="0"/>
        </w:tabs>
        <w:spacing w:before="120" w:after="120"/>
        <w:ind w:right="-36"/>
        <w:rPr>
          <w:rFonts w:ascii="Times New Roman" w:hAnsi="Times New Roman"/>
          <w:szCs w:val="24"/>
          <w:lang w:val="ru-RU"/>
        </w:rPr>
      </w:pPr>
    </w:p>
    <w:bookmarkEnd w:id="43"/>
    <w:p w:rsidR="00DC1CB7" w:rsidRPr="00505F9B" w:rsidRDefault="00DC1CB7" w:rsidP="00DC1CB7">
      <w:pPr>
        <w:spacing w:before="120" w:after="120"/>
        <w:ind w:right="-767"/>
        <w:jc w:val="both"/>
        <w:rPr>
          <w:rFonts w:ascii="Times New Roman" w:hAnsi="Times New Roman"/>
          <w:sz w:val="24"/>
          <w:szCs w:val="24"/>
        </w:rPr>
      </w:pPr>
    </w:p>
    <w:p w:rsidR="00FC4FB4" w:rsidRPr="00FC4FB4" w:rsidRDefault="00FC4FB4" w:rsidP="00FC4FB4">
      <w:pPr>
        <w:ind w:left="1440"/>
        <w:rPr>
          <w:rFonts w:ascii="Times New Roman" w:hAnsi="Times New Roman" w:cs="Times New Roman"/>
          <w:b/>
          <w:sz w:val="24"/>
          <w:szCs w:val="24"/>
          <w:lang w:val="en-US"/>
        </w:rPr>
      </w:pPr>
      <w:r w:rsidRPr="00FC4FB4">
        <w:rPr>
          <w:rFonts w:ascii="Times New Roman" w:hAnsi="Times New Roman" w:cs="Times New Roman"/>
          <w:b/>
          <w:sz w:val="24"/>
          <w:szCs w:val="24"/>
          <w:lang w:val="mk-MK"/>
        </w:rPr>
        <w:t xml:space="preserve">НАПОМЕНА: </w:t>
      </w:r>
    </w:p>
    <w:p w:rsidR="00FC4FB4" w:rsidRPr="00FC4FB4" w:rsidRDefault="00FC4FB4" w:rsidP="00FC4FB4">
      <w:pPr>
        <w:ind w:left="1080"/>
        <w:rPr>
          <w:rFonts w:ascii="Times New Roman" w:hAnsi="Times New Roman" w:cs="Times New Roman"/>
          <w:sz w:val="24"/>
          <w:szCs w:val="24"/>
          <w:lang w:val="mk-MK"/>
        </w:rPr>
      </w:pPr>
      <w:r w:rsidRPr="00FC4FB4">
        <w:rPr>
          <w:rFonts w:ascii="Times New Roman" w:hAnsi="Times New Roman" w:cs="Times New Roman"/>
          <w:sz w:val="24"/>
          <w:szCs w:val="24"/>
          <w:lang w:val="mk-MK"/>
        </w:rPr>
        <w:t xml:space="preserve">        </w:t>
      </w:r>
      <w:r w:rsidRPr="00FC4FB4">
        <w:rPr>
          <w:rFonts w:ascii="Times New Roman" w:hAnsi="Times New Roman" w:cs="Times New Roman"/>
          <w:b/>
          <w:sz w:val="24"/>
          <w:szCs w:val="24"/>
          <w:lang w:val="mk-MK"/>
        </w:rPr>
        <w:t>Понудувачот потребно е да достави:</w:t>
      </w:r>
    </w:p>
    <w:p w:rsidR="00FC4FB4" w:rsidRPr="00FC4FB4" w:rsidRDefault="00FC4FB4" w:rsidP="00FC4FB4">
      <w:pPr>
        <w:numPr>
          <w:ilvl w:val="0"/>
          <w:numId w:val="40"/>
        </w:numPr>
        <w:suppressAutoHyphens/>
        <w:spacing w:after="0" w:line="240" w:lineRule="auto"/>
        <w:jc w:val="both"/>
        <w:rPr>
          <w:rFonts w:ascii="Times New Roman" w:hAnsi="Times New Roman" w:cs="Times New Roman"/>
          <w:sz w:val="24"/>
          <w:szCs w:val="24"/>
          <w:lang w:val="en-US"/>
        </w:rPr>
      </w:pPr>
      <w:r w:rsidRPr="00FC4FB4">
        <w:rPr>
          <w:rFonts w:ascii="Times New Roman" w:hAnsi="Times New Roman" w:cs="Times New Roman"/>
          <w:b/>
          <w:sz w:val="24"/>
          <w:szCs w:val="24"/>
          <w:lang w:val="en-US"/>
        </w:rPr>
        <w:t xml:space="preserve"> </w:t>
      </w:r>
      <w:r w:rsidRPr="00FC4FB4">
        <w:rPr>
          <w:rFonts w:ascii="Times New Roman" w:hAnsi="Times New Roman" w:cs="Times New Roman"/>
          <w:b/>
          <w:sz w:val="24"/>
          <w:szCs w:val="24"/>
          <w:lang w:val="mk-MK"/>
        </w:rPr>
        <w:t xml:space="preserve"> </w:t>
      </w:r>
      <w:r w:rsidRPr="00FC4FB4">
        <w:rPr>
          <w:rFonts w:ascii="Times New Roman" w:hAnsi="Times New Roman" w:cs="Times New Roman"/>
          <w:sz w:val="24"/>
          <w:szCs w:val="24"/>
          <w:lang w:val="mk-MK"/>
        </w:rPr>
        <w:t xml:space="preserve">Изјава дека при приемот на лековите рокот на траење нема да  биде пократок од 12 месеци.  </w:t>
      </w:r>
    </w:p>
    <w:p w:rsidR="00FC4FB4" w:rsidRPr="00FC4FB4" w:rsidRDefault="00FC4FB4" w:rsidP="00FC4FB4">
      <w:pPr>
        <w:suppressAutoHyphens/>
        <w:spacing w:after="0" w:line="240" w:lineRule="auto"/>
        <w:ind w:left="1353"/>
        <w:jc w:val="both"/>
        <w:rPr>
          <w:rFonts w:ascii="Times New Roman" w:hAnsi="Times New Roman" w:cs="Times New Roman"/>
          <w:sz w:val="24"/>
          <w:szCs w:val="24"/>
          <w:lang w:val="en-US"/>
        </w:rPr>
      </w:pPr>
    </w:p>
    <w:p w:rsidR="00FC4FB4" w:rsidRPr="00FC4FB4" w:rsidRDefault="00FC4FB4" w:rsidP="00FC4FB4">
      <w:pPr>
        <w:ind w:left="1440"/>
        <w:jc w:val="both"/>
        <w:rPr>
          <w:rFonts w:ascii="Times New Roman" w:hAnsi="Times New Roman" w:cs="Times New Roman"/>
          <w:sz w:val="24"/>
          <w:szCs w:val="24"/>
          <w:lang w:val="en-US"/>
        </w:rPr>
      </w:pPr>
      <w:r w:rsidRPr="00FC4FB4">
        <w:rPr>
          <w:rFonts w:ascii="Times New Roman" w:hAnsi="Times New Roman" w:cs="Times New Roman"/>
          <w:b/>
          <w:sz w:val="24"/>
          <w:szCs w:val="24"/>
          <w:highlight w:val="yellow"/>
          <w:lang w:val="mk-MK"/>
        </w:rPr>
        <w:t>За регистрирани лекови</w:t>
      </w:r>
    </w:p>
    <w:p w:rsidR="00FC4FB4" w:rsidRPr="00FC4FB4" w:rsidRDefault="00FC4FB4" w:rsidP="00FC4FB4">
      <w:pPr>
        <w:numPr>
          <w:ilvl w:val="0"/>
          <w:numId w:val="40"/>
        </w:numPr>
        <w:suppressAutoHyphens/>
        <w:spacing w:after="0" w:line="240" w:lineRule="auto"/>
        <w:jc w:val="both"/>
        <w:rPr>
          <w:rFonts w:ascii="Times New Roman" w:hAnsi="Times New Roman" w:cs="Times New Roman"/>
          <w:sz w:val="24"/>
          <w:szCs w:val="24"/>
          <w:lang w:val="mk-MK"/>
        </w:rPr>
      </w:pPr>
      <w:r w:rsidRPr="00FC4FB4">
        <w:rPr>
          <w:rFonts w:ascii="Times New Roman" w:hAnsi="Times New Roman" w:cs="Times New Roman"/>
          <w:sz w:val="24"/>
          <w:szCs w:val="24"/>
          <w:lang w:val="mk-MK"/>
        </w:rPr>
        <w:t xml:space="preserve"> Понудениот лек да има одобрение за ставање во промет на готов лек во РСМ</w:t>
      </w:r>
    </w:p>
    <w:p w:rsidR="00FC4FB4" w:rsidRPr="00FC4FB4" w:rsidRDefault="00FC4FB4" w:rsidP="00FC4FB4">
      <w:pPr>
        <w:numPr>
          <w:ilvl w:val="0"/>
          <w:numId w:val="40"/>
        </w:numPr>
        <w:suppressAutoHyphens/>
        <w:spacing w:after="0" w:line="240" w:lineRule="auto"/>
        <w:jc w:val="both"/>
        <w:rPr>
          <w:rFonts w:ascii="Times New Roman" w:hAnsi="Times New Roman" w:cs="Times New Roman"/>
          <w:sz w:val="24"/>
          <w:szCs w:val="24"/>
          <w:lang w:val="mk-MK"/>
        </w:rPr>
      </w:pPr>
      <w:r w:rsidRPr="00FC4FB4">
        <w:rPr>
          <w:rFonts w:ascii="Times New Roman" w:hAnsi="Times New Roman" w:cs="Times New Roman"/>
          <w:sz w:val="24"/>
          <w:szCs w:val="24"/>
          <w:lang w:val="mk-MK"/>
        </w:rPr>
        <w:t xml:space="preserve"> Доколку понудениот лек нема одобрение за ставање во промет на готов лек во РСМ треба да има  привремено или трајно   одобрение за   </w:t>
      </w:r>
      <w:r w:rsidRPr="00FC4FB4">
        <w:rPr>
          <w:rFonts w:ascii="Times New Roman" w:hAnsi="Times New Roman" w:cs="Times New Roman"/>
          <w:b/>
          <w:sz w:val="24"/>
          <w:szCs w:val="24"/>
          <w:lang w:val="mk-MK"/>
        </w:rPr>
        <w:t>паралелен увоз</w:t>
      </w:r>
      <w:r w:rsidRPr="00FC4FB4">
        <w:rPr>
          <w:rFonts w:ascii="Times New Roman" w:hAnsi="Times New Roman" w:cs="Times New Roman"/>
          <w:sz w:val="24"/>
          <w:szCs w:val="24"/>
          <w:lang w:val="mk-MK"/>
        </w:rPr>
        <w:t xml:space="preserve">  согласно Законот за лекови и медицински средства издадено од   Агенција за лекови и   медицински средства на РСМ .</w:t>
      </w:r>
    </w:p>
    <w:p w:rsidR="00FC4FB4" w:rsidRPr="00FC4FB4" w:rsidRDefault="00FC4FB4" w:rsidP="00FC4FB4">
      <w:pPr>
        <w:suppressAutoHyphens/>
        <w:spacing w:after="0" w:line="240" w:lineRule="auto"/>
        <w:ind w:left="1353"/>
        <w:jc w:val="both"/>
        <w:rPr>
          <w:rFonts w:ascii="Times New Roman" w:hAnsi="Times New Roman" w:cs="Times New Roman"/>
          <w:sz w:val="24"/>
          <w:szCs w:val="24"/>
          <w:lang w:val="mk-MK"/>
        </w:rPr>
      </w:pPr>
    </w:p>
    <w:p w:rsidR="00FC4FB4" w:rsidRPr="00FC4FB4" w:rsidRDefault="00FC4FB4" w:rsidP="00FC4FB4">
      <w:pPr>
        <w:ind w:left="1440"/>
        <w:jc w:val="both"/>
        <w:rPr>
          <w:rFonts w:ascii="Times New Roman" w:hAnsi="Times New Roman" w:cs="Times New Roman"/>
          <w:b/>
          <w:sz w:val="24"/>
          <w:szCs w:val="24"/>
          <w:lang w:val="en-US"/>
        </w:rPr>
      </w:pPr>
      <w:r w:rsidRPr="00FC4FB4">
        <w:rPr>
          <w:rFonts w:ascii="Times New Roman" w:hAnsi="Times New Roman" w:cs="Times New Roman"/>
          <w:b/>
          <w:sz w:val="24"/>
          <w:szCs w:val="24"/>
          <w:highlight w:val="yellow"/>
          <w:lang w:val="mk-MK"/>
        </w:rPr>
        <w:t>За нерегистрираните лекови:</w:t>
      </w:r>
    </w:p>
    <w:p w:rsidR="00FC4FB4" w:rsidRPr="00FC4FB4" w:rsidRDefault="00FC4FB4" w:rsidP="00FC4FB4">
      <w:pPr>
        <w:numPr>
          <w:ilvl w:val="0"/>
          <w:numId w:val="40"/>
        </w:numPr>
        <w:suppressAutoHyphens/>
        <w:spacing w:after="0" w:line="240" w:lineRule="auto"/>
        <w:jc w:val="both"/>
        <w:rPr>
          <w:rFonts w:ascii="Times New Roman" w:hAnsi="Times New Roman" w:cs="Times New Roman"/>
          <w:sz w:val="24"/>
          <w:szCs w:val="24"/>
          <w:lang w:val="mk-MK"/>
        </w:rPr>
      </w:pPr>
      <w:r w:rsidRPr="00FC4FB4">
        <w:rPr>
          <w:rFonts w:ascii="Times New Roman" w:hAnsi="Times New Roman" w:cs="Times New Roman"/>
          <w:sz w:val="24"/>
          <w:szCs w:val="24"/>
          <w:lang w:val="mk-MK"/>
        </w:rPr>
        <w:t>За понудениот лек економскиот оператор е потребно да достави  одобрение за увоз на лекови со количина/потврда за издавање дозвола за увоз на нерегистрирани лекови   издадена од Агенција за лекови и   медицински средства на РСМ и доколку е избран за најповолен понудувач со секоја достава на лекот должен е да достави Сертификат за квалитет на готов лек од производителот не постар од 3 години и одобрение за увоз на лекови со количина.</w:t>
      </w:r>
    </w:p>
    <w:p w:rsidR="00FC4FB4" w:rsidRPr="00FC4FB4" w:rsidRDefault="00FC4FB4" w:rsidP="00FC4FB4">
      <w:pPr>
        <w:ind w:left="1440"/>
        <w:jc w:val="both"/>
        <w:rPr>
          <w:rFonts w:ascii="Times New Roman" w:hAnsi="Times New Roman" w:cs="Times New Roman"/>
          <w:sz w:val="24"/>
          <w:szCs w:val="24"/>
          <w:lang w:val="mk-MK"/>
        </w:rPr>
      </w:pPr>
    </w:p>
    <w:p w:rsidR="00FC4FB4" w:rsidRPr="00FC4FB4" w:rsidRDefault="00FC4FB4" w:rsidP="00FC4FB4">
      <w:pPr>
        <w:tabs>
          <w:tab w:val="left" w:pos="1760"/>
        </w:tabs>
        <w:rPr>
          <w:rFonts w:ascii="Times New Roman" w:hAnsi="Times New Roman" w:cs="Times New Roman"/>
          <w:sz w:val="24"/>
          <w:szCs w:val="24"/>
          <w:lang w:val="mk-MK"/>
        </w:rPr>
      </w:pPr>
      <w:r w:rsidRPr="00FC4FB4">
        <w:rPr>
          <w:rFonts w:ascii="Times New Roman" w:hAnsi="Times New Roman" w:cs="Times New Roman"/>
          <w:sz w:val="24"/>
          <w:szCs w:val="24"/>
          <w:lang w:val="mk-MK"/>
        </w:rPr>
        <w:t xml:space="preserve">                         </w:t>
      </w:r>
    </w:p>
    <w:p w:rsidR="00A97FD3" w:rsidRPr="00907B0E" w:rsidRDefault="00A97FD3" w:rsidP="00907B0E">
      <w:pPr>
        <w:spacing w:before="120"/>
        <w:ind w:right="-767"/>
        <w:jc w:val="both"/>
        <w:rPr>
          <w:rFonts w:eastAsia="Times New Roman" w:cs="Calibri"/>
          <w:b/>
          <w:bCs/>
          <w:color w:val="000000"/>
          <w:sz w:val="20"/>
          <w:szCs w:val="20"/>
        </w:rPr>
      </w:pPr>
    </w:p>
    <w:p w:rsidR="003E4832" w:rsidRPr="003F389D" w:rsidRDefault="003E4832" w:rsidP="003F389D">
      <w:pPr>
        <w:spacing w:after="0" w:line="240" w:lineRule="auto"/>
        <w:rPr>
          <w:rFonts w:ascii="Calibri" w:eastAsia="Times New Roman" w:hAnsi="Calibri" w:cs="Calibri"/>
          <w:b/>
          <w:bCs/>
          <w:color w:val="000000"/>
          <w:sz w:val="20"/>
          <w:szCs w:val="20"/>
          <w:lang w:val="mk-MK"/>
        </w:rPr>
        <w:sectPr w:rsidR="003E4832" w:rsidRPr="003F389D" w:rsidSect="00FB5EA0">
          <w:footerReference w:type="default" r:id="rId10"/>
          <w:footnotePr>
            <w:pos w:val="beneathText"/>
          </w:footnotePr>
          <w:pgSz w:w="11905" w:h="16837"/>
          <w:pgMar w:top="1440" w:right="1080" w:bottom="1440" w:left="1080" w:header="720" w:footer="720" w:gutter="0"/>
          <w:cols w:space="720"/>
          <w:docGrid w:linePitch="360"/>
        </w:sectPr>
      </w:pPr>
    </w:p>
    <w:p w:rsidR="00B01782" w:rsidRDefault="00B01782" w:rsidP="00B01782">
      <w:pPr>
        <w:jc w:val="both"/>
        <w:rPr>
          <w:rFonts w:ascii="StobiSerif Regular" w:hAnsi="StobiSerif Regular"/>
          <w:b/>
          <w:sz w:val="24"/>
          <w:szCs w:val="24"/>
          <w:lang w:val="mk-MK"/>
        </w:rPr>
      </w:pPr>
      <w:bookmarkStart w:id="44" w:name="_Toc9500565"/>
      <w:r w:rsidRPr="00334568">
        <w:rPr>
          <w:rFonts w:ascii="StobiSerif Regular" w:hAnsi="StobiSerif Regular"/>
          <w:b/>
          <w:sz w:val="24"/>
          <w:szCs w:val="24"/>
          <w:lang w:val="mk-MK"/>
        </w:rPr>
        <w:lastRenderedPageBreak/>
        <w:t>Прилог 1 – Образец на понуда</w:t>
      </w:r>
      <w:bookmarkEnd w:id="44"/>
    </w:p>
    <w:p w:rsidR="00B01782" w:rsidRDefault="00B01782" w:rsidP="00B01782">
      <w:pPr>
        <w:tabs>
          <w:tab w:val="left" w:pos="1760"/>
        </w:tabs>
        <w:jc w:val="both"/>
        <w:rPr>
          <w:rFonts w:ascii="StobiSerif Regular" w:hAnsi="StobiSerif Regular"/>
          <w:sz w:val="20"/>
          <w:szCs w:val="20"/>
        </w:rPr>
      </w:pPr>
    </w:p>
    <w:p w:rsidR="00B01782" w:rsidRDefault="00B01782" w:rsidP="00B01782">
      <w:pPr>
        <w:tabs>
          <w:tab w:val="left" w:pos="1760"/>
        </w:tabs>
        <w:jc w:val="both"/>
        <w:rPr>
          <w:rFonts w:ascii="StobiSerif Regular" w:hAnsi="StobiSerif Regular"/>
          <w:sz w:val="20"/>
          <w:szCs w:val="20"/>
        </w:rPr>
      </w:pPr>
    </w:p>
    <w:p w:rsidR="00B01782" w:rsidRDefault="00B01782" w:rsidP="00286000">
      <w:pPr>
        <w:pStyle w:val="NoSpacing"/>
        <w:spacing w:before="120" w:after="120"/>
        <w:ind w:firstLine="567"/>
        <w:jc w:val="both"/>
        <w:rPr>
          <w:rFonts w:ascii="StobiSerif Regular" w:hAnsi="StobiSerif Regular"/>
          <w:sz w:val="24"/>
          <w:szCs w:val="24"/>
        </w:rPr>
      </w:pPr>
      <w:r>
        <w:rPr>
          <w:rFonts w:ascii="StobiSerif Regular" w:hAnsi="StobiSerif Regular"/>
          <w:sz w:val="24"/>
          <w:szCs w:val="24"/>
          <w:lang w:val="mk-MK"/>
        </w:rPr>
        <w:t>Врз основа на огласот број</w:t>
      </w:r>
      <w:r w:rsidR="0048205D">
        <w:rPr>
          <w:rFonts w:ascii="StobiSerif Regular" w:hAnsi="StobiSerif Regular"/>
          <w:sz w:val="24"/>
          <w:szCs w:val="24"/>
          <w:lang w:val="en-US"/>
        </w:rPr>
        <w:t xml:space="preserve"> 0</w:t>
      </w:r>
      <w:r w:rsidR="001002E2">
        <w:rPr>
          <w:rFonts w:ascii="StobiSerif Regular" w:hAnsi="StobiSerif Regular"/>
          <w:sz w:val="24"/>
          <w:szCs w:val="24"/>
          <w:lang w:val="mk-MK"/>
        </w:rPr>
        <w:t>8</w:t>
      </w:r>
      <w:r w:rsidR="0048205D">
        <w:rPr>
          <w:rFonts w:ascii="StobiSerif Regular" w:hAnsi="StobiSerif Regular"/>
          <w:sz w:val="24"/>
          <w:szCs w:val="24"/>
          <w:lang w:val="en-US"/>
        </w:rPr>
        <w:t>/202</w:t>
      </w:r>
      <w:r w:rsidR="001002E2">
        <w:rPr>
          <w:rFonts w:ascii="StobiSerif Regular" w:hAnsi="StobiSerif Regular"/>
          <w:sz w:val="24"/>
          <w:szCs w:val="24"/>
          <w:lang w:val="mk-MK"/>
        </w:rPr>
        <w:t>2</w:t>
      </w:r>
      <w:r w:rsidR="00286000">
        <w:rPr>
          <w:rFonts w:ascii="StobiSerif Regular" w:hAnsi="StobiSerif Regular"/>
          <w:sz w:val="24"/>
          <w:szCs w:val="24"/>
          <w:lang w:val="mk-MK"/>
        </w:rPr>
        <w:t xml:space="preserve"> </w:t>
      </w:r>
      <w:r>
        <w:rPr>
          <w:rFonts w:ascii="StobiSerif Regular" w:hAnsi="StobiSerif Regular"/>
          <w:sz w:val="24"/>
          <w:szCs w:val="24"/>
          <w:lang w:val="mk-MK"/>
        </w:rPr>
        <w:t xml:space="preserve">објавен од страна на </w:t>
      </w:r>
      <w:r>
        <w:rPr>
          <w:rFonts w:ascii="StobiSerif Regular" w:hAnsi="StobiSerif Regular"/>
          <w:sz w:val="24"/>
          <w:szCs w:val="24"/>
          <w:lang w:val="ru-RU"/>
        </w:rPr>
        <w:t xml:space="preserve">ЈЗУ </w:t>
      </w:r>
      <w:r w:rsidR="00C8687E">
        <w:rPr>
          <w:rFonts w:ascii="StobiSerif Regular" w:hAnsi="StobiSerif Regular"/>
          <w:sz w:val="24"/>
          <w:szCs w:val="24"/>
          <w:lang w:val="ru-RU"/>
        </w:rPr>
        <w:t>Општа болница Кичево</w:t>
      </w:r>
      <w:r w:rsidR="00E32B5F" w:rsidRPr="00481335">
        <w:rPr>
          <w:rFonts w:ascii="Times New Roman" w:hAnsi="Times New Roman" w:cs="Times New Roman"/>
          <w:b/>
          <w:sz w:val="24"/>
          <w:szCs w:val="24"/>
          <w:lang w:val="mk-MK"/>
        </w:rPr>
        <w:t xml:space="preserve"> </w:t>
      </w:r>
      <w:r>
        <w:rPr>
          <w:rFonts w:ascii="StobiSerif Regular" w:hAnsi="StobiSerif Regular"/>
          <w:sz w:val="24"/>
          <w:szCs w:val="24"/>
          <w:lang w:val="mk-MK"/>
        </w:rPr>
        <w:t>со спроведување на отворена постапка,</w:t>
      </w:r>
      <w:r w:rsidR="00E26AFF">
        <w:rPr>
          <w:rFonts w:ascii="StobiSerif Regular" w:hAnsi="StobiSerif Regular"/>
          <w:sz w:val="24"/>
          <w:szCs w:val="24"/>
          <w:lang w:val="mk-MK"/>
        </w:rPr>
        <w:t>за набавка на Лекови (позитивна листа)</w:t>
      </w:r>
      <w:r>
        <w:rPr>
          <w:rFonts w:ascii="StobiSerif Regular" w:hAnsi="StobiSerif Regular"/>
          <w:sz w:val="24"/>
          <w:szCs w:val="24"/>
          <w:lang w:val="mk-MK"/>
        </w:rPr>
        <w:t xml:space="preserve"> и тендерската документација, ја поднесуваме следнава:</w:t>
      </w:r>
    </w:p>
    <w:p w:rsidR="009666B1" w:rsidRPr="009666B1" w:rsidRDefault="009666B1" w:rsidP="00286000">
      <w:pPr>
        <w:pStyle w:val="NoSpacing"/>
        <w:spacing w:before="120" w:after="120"/>
        <w:ind w:firstLine="567"/>
        <w:jc w:val="both"/>
        <w:rPr>
          <w:rFonts w:ascii="Times New Roman" w:hAnsi="Times New Roman" w:cs="Times New Roman"/>
          <w:b/>
          <w:i/>
          <w:sz w:val="24"/>
          <w:szCs w:val="24"/>
        </w:rPr>
      </w:pPr>
    </w:p>
    <w:p w:rsidR="00B01782" w:rsidRDefault="00B01782" w:rsidP="00B01782">
      <w:pPr>
        <w:tabs>
          <w:tab w:val="left" w:pos="1760"/>
        </w:tabs>
        <w:jc w:val="center"/>
        <w:rPr>
          <w:rFonts w:ascii="StobiSerif Regular" w:hAnsi="StobiSerif Regular"/>
          <w:sz w:val="24"/>
          <w:szCs w:val="24"/>
          <w:lang w:val="mk-MK"/>
        </w:rPr>
      </w:pPr>
      <w:r>
        <w:rPr>
          <w:rFonts w:ascii="StobiSerif Regular" w:hAnsi="StobiSerif Regular"/>
          <w:sz w:val="24"/>
          <w:szCs w:val="24"/>
          <w:lang w:val="mk-MK"/>
        </w:rPr>
        <w:t>П О Н У Д А</w:t>
      </w:r>
    </w:p>
    <w:p w:rsidR="00B01782" w:rsidRDefault="00B01782" w:rsidP="00B01782">
      <w:pPr>
        <w:tabs>
          <w:tab w:val="left" w:pos="1760"/>
        </w:tabs>
        <w:jc w:val="both"/>
        <w:rPr>
          <w:rFonts w:ascii="StobiSerif Regular" w:hAnsi="StobiSerif Regular"/>
          <w:b/>
          <w:sz w:val="24"/>
          <w:szCs w:val="24"/>
          <w:u w:val="single"/>
          <w:lang w:val="mk-MK"/>
        </w:rPr>
      </w:pPr>
      <w:r>
        <w:rPr>
          <w:rFonts w:ascii="StobiSerif Regular" w:hAnsi="StobiSerif Regular"/>
          <w:b/>
          <w:sz w:val="24"/>
          <w:szCs w:val="24"/>
          <w:u w:val="single"/>
          <w:lang w:val="mk-MK"/>
        </w:rPr>
        <w:t>Дел I – Информации за понудувачот</w:t>
      </w:r>
    </w:p>
    <w:p w:rsidR="00B01782" w:rsidRDefault="00B01782" w:rsidP="00B01782">
      <w:pPr>
        <w:tabs>
          <w:tab w:val="left" w:pos="1760"/>
        </w:tabs>
        <w:jc w:val="both"/>
        <w:rPr>
          <w:rFonts w:ascii="StobiSerif Regular" w:hAnsi="StobiSerif Regular"/>
          <w:sz w:val="24"/>
          <w:szCs w:val="24"/>
          <w:lang w:val="mk-MK"/>
        </w:rPr>
      </w:pPr>
      <w:r>
        <w:rPr>
          <w:rFonts w:ascii="StobiSerif Regular" w:hAnsi="StobiSerif Regular"/>
          <w:sz w:val="24"/>
          <w:szCs w:val="24"/>
          <w:lang w:val="mk-MK"/>
        </w:rPr>
        <w:t>I.1. Име на понудувачот: ______________________________________________________</w:t>
      </w:r>
    </w:p>
    <w:p w:rsidR="00B01782" w:rsidRDefault="00B01782" w:rsidP="00B01782">
      <w:pPr>
        <w:tabs>
          <w:tab w:val="left" w:pos="1760"/>
        </w:tabs>
        <w:jc w:val="both"/>
        <w:rPr>
          <w:rFonts w:ascii="StobiSerif Regular" w:hAnsi="StobiSerif Regular"/>
          <w:sz w:val="24"/>
          <w:szCs w:val="24"/>
          <w:lang w:val="mk-MK"/>
        </w:rPr>
      </w:pPr>
      <w:r>
        <w:rPr>
          <w:rFonts w:ascii="StobiSerif Regular" w:hAnsi="StobiSerif Regular"/>
          <w:sz w:val="24"/>
          <w:szCs w:val="24"/>
          <w:lang w:val="mk-MK"/>
        </w:rPr>
        <w:t>I.2. Контакт информации</w:t>
      </w:r>
    </w:p>
    <w:p w:rsidR="00B01782" w:rsidRDefault="00B01782" w:rsidP="009268C0">
      <w:pPr>
        <w:numPr>
          <w:ilvl w:val="0"/>
          <w:numId w:val="17"/>
        </w:numPr>
        <w:tabs>
          <w:tab w:val="clear" w:pos="0"/>
          <w:tab w:val="num" w:pos="720"/>
          <w:tab w:val="left" w:pos="1760"/>
        </w:tabs>
        <w:suppressAutoHyphens/>
        <w:spacing w:after="0" w:line="240" w:lineRule="auto"/>
        <w:ind w:left="720" w:hanging="360"/>
        <w:jc w:val="both"/>
        <w:rPr>
          <w:rFonts w:ascii="StobiSerif Regular" w:hAnsi="StobiSerif Regular"/>
          <w:sz w:val="24"/>
          <w:szCs w:val="24"/>
          <w:lang w:val="mk-MK"/>
        </w:rPr>
      </w:pPr>
      <w:r>
        <w:rPr>
          <w:rFonts w:ascii="StobiSerif Regular" w:hAnsi="StobiSerif Regular"/>
          <w:sz w:val="24"/>
          <w:szCs w:val="24"/>
          <w:lang w:val="mk-MK"/>
        </w:rPr>
        <w:t>Адреса: ______________________________________________________________</w:t>
      </w:r>
    </w:p>
    <w:p w:rsidR="00B01782" w:rsidRDefault="00B01782" w:rsidP="009268C0">
      <w:pPr>
        <w:numPr>
          <w:ilvl w:val="0"/>
          <w:numId w:val="17"/>
        </w:numPr>
        <w:tabs>
          <w:tab w:val="clear" w:pos="0"/>
          <w:tab w:val="num" w:pos="720"/>
          <w:tab w:val="left" w:pos="1760"/>
        </w:tabs>
        <w:suppressAutoHyphens/>
        <w:spacing w:after="0" w:line="240" w:lineRule="auto"/>
        <w:ind w:left="720" w:hanging="360"/>
        <w:jc w:val="both"/>
        <w:rPr>
          <w:rFonts w:ascii="StobiSerif Regular" w:hAnsi="StobiSerif Regular"/>
          <w:sz w:val="24"/>
          <w:szCs w:val="24"/>
          <w:lang w:val="mk-MK"/>
        </w:rPr>
      </w:pPr>
      <w:r>
        <w:rPr>
          <w:rFonts w:ascii="StobiSerif Regular" w:hAnsi="StobiSerif Regular"/>
          <w:sz w:val="24"/>
          <w:szCs w:val="24"/>
          <w:lang w:val="mk-MK"/>
        </w:rPr>
        <w:t>Телефон: ____________________________________________________________</w:t>
      </w:r>
    </w:p>
    <w:p w:rsidR="00B01782" w:rsidRDefault="00B01782" w:rsidP="009268C0">
      <w:pPr>
        <w:numPr>
          <w:ilvl w:val="0"/>
          <w:numId w:val="17"/>
        </w:numPr>
        <w:tabs>
          <w:tab w:val="clear" w:pos="0"/>
          <w:tab w:val="num" w:pos="720"/>
          <w:tab w:val="left" w:pos="1760"/>
        </w:tabs>
        <w:suppressAutoHyphens/>
        <w:spacing w:after="0" w:line="240" w:lineRule="auto"/>
        <w:ind w:left="720" w:hanging="360"/>
        <w:jc w:val="both"/>
        <w:rPr>
          <w:rFonts w:ascii="StobiSerif Regular" w:hAnsi="StobiSerif Regular"/>
          <w:sz w:val="24"/>
          <w:szCs w:val="24"/>
          <w:lang w:val="mk-MK"/>
        </w:rPr>
      </w:pPr>
      <w:r>
        <w:rPr>
          <w:rFonts w:ascii="StobiSerif Regular" w:hAnsi="StobiSerif Regular"/>
          <w:sz w:val="24"/>
          <w:szCs w:val="24"/>
          <w:lang w:val="mk-MK"/>
        </w:rPr>
        <w:t>Факс: ________________________________________________________________</w:t>
      </w:r>
    </w:p>
    <w:p w:rsidR="00B01782" w:rsidRDefault="00B01782" w:rsidP="009268C0">
      <w:pPr>
        <w:numPr>
          <w:ilvl w:val="0"/>
          <w:numId w:val="17"/>
        </w:numPr>
        <w:tabs>
          <w:tab w:val="clear" w:pos="0"/>
          <w:tab w:val="num" w:pos="720"/>
          <w:tab w:val="left" w:pos="1760"/>
        </w:tabs>
        <w:suppressAutoHyphens/>
        <w:spacing w:after="0" w:line="240" w:lineRule="auto"/>
        <w:ind w:left="720" w:hanging="360"/>
        <w:jc w:val="both"/>
        <w:rPr>
          <w:rFonts w:ascii="StobiSerif Regular" w:hAnsi="StobiSerif Regular"/>
          <w:sz w:val="24"/>
          <w:szCs w:val="24"/>
          <w:lang w:val="mk-MK"/>
        </w:rPr>
      </w:pPr>
      <w:r>
        <w:rPr>
          <w:rFonts w:ascii="StobiSerif Regular" w:hAnsi="StobiSerif Regular"/>
          <w:sz w:val="24"/>
          <w:szCs w:val="24"/>
          <w:lang w:val="mk-MK"/>
        </w:rPr>
        <w:t>Е-пошта: _____________________________________________________________</w:t>
      </w:r>
    </w:p>
    <w:p w:rsidR="00B01782" w:rsidRDefault="00B01782" w:rsidP="009268C0">
      <w:pPr>
        <w:numPr>
          <w:ilvl w:val="0"/>
          <w:numId w:val="17"/>
        </w:numPr>
        <w:tabs>
          <w:tab w:val="clear" w:pos="0"/>
          <w:tab w:val="num" w:pos="720"/>
          <w:tab w:val="left" w:pos="1760"/>
        </w:tabs>
        <w:suppressAutoHyphens/>
        <w:spacing w:after="0" w:line="240" w:lineRule="auto"/>
        <w:ind w:left="720" w:hanging="360"/>
        <w:jc w:val="both"/>
        <w:rPr>
          <w:rFonts w:ascii="StobiSerif Regular" w:hAnsi="StobiSerif Regular"/>
          <w:sz w:val="24"/>
          <w:szCs w:val="24"/>
          <w:lang w:val="mk-MK"/>
        </w:rPr>
      </w:pPr>
      <w:r>
        <w:rPr>
          <w:rFonts w:ascii="StobiSerif Regular" w:hAnsi="StobiSerif Regular"/>
          <w:sz w:val="24"/>
          <w:szCs w:val="24"/>
          <w:lang w:val="mk-MK"/>
        </w:rPr>
        <w:t>Лице за контакт: _______________________________________________________</w:t>
      </w:r>
    </w:p>
    <w:p w:rsidR="00B01782" w:rsidRDefault="00B01782" w:rsidP="00B01782">
      <w:pPr>
        <w:tabs>
          <w:tab w:val="left" w:pos="1760"/>
        </w:tabs>
        <w:jc w:val="both"/>
        <w:rPr>
          <w:rFonts w:ascii="StobiSerif Regular" w:hAnsi="StobiSerif Regular"/>
          <w:sz w:val="24"/>
          <w:szCs w:val="24"/>
          <w:lang w:val="mk-MK"/>
        </w:rPr>
      </w:pPr>
      <w:r>
        <w:rPr>
          <w:rFonts w:ascii="StobiSerif Regular" w:hAnsi="StobiSerif Regular"/>
          <w:sz w:val="24"/>
          <w:szCs w:val="24"/>
        </w:rPr>
        <w:t>I.</w:t>
      </w:r>
      <w:r>
        <w:rPr>
          <w:rFonts w:ascii="StobiSerif Regular" w:hAnsi="StobiSerif Regular"/>
          <w:sz w:val="24"/>
          <w:szCs w:val="24"/>
          <w:lang w:val="mk-MK"/>
        </w:rPr>
        <w:t>3. Одговорно лице: __________________________________________________________</w:t>
      </w:r>
    </w:p>
    <w:p w:rsidR="00B01782" w:rsidRDefault="00B01782" w:rsidP="00B01782">
      <w:pPr>
        <w:tabs>
          <w:tab w:val="left" w:pos="1760"/>
        </w:tabs>
        <w:jc w:val="both"/>
        <w:rPr>
          <w:rFonts w:ascii="StobiSerif Regular" w:hAnsi="StobiSerif Regular"/>
          <w:sz w:val="24"/>
          <w:szCs w:val="24"/>
          <w:lang w:val="mk-MK"/>
        </w:rPr>
      </w:pPr>
      <w:r>
        <w:rPr>
          <w:rFonts w:ascii="StobiSerif Regular" w:hAnsi="StobiSerif Regular"/>
          <w:sz w:val="24"/>
          <w:szCs w:val="24"/>
        </w:rPr>
        <w:t>I.</w:t>
      </w:r>
      <w:r>
        <w:rPr>
          <w:rFonts w:ascii="StobiSerif Regular" w:hAnsi="StobiSerif Regular"/>
          <w:sz w:val="24"/>
          <w:szCs w:val="24"/>
          <w:lang w:val="mk-MK"/>
        </w:rPr>
        <w:t>4. Даночен број: ____________________________________________________________</w:t>
      </w:r>
    </w:p>
    <w:p w:rsidR="00B01782" w:rsidRPr="001D4B31" w:rsidRDefault="00B01782" w:rsidP="00B01782">
      <w:pPr>
        <w:tabs>
          <w:tab w:val="left" w:pos="1760"/>
        </w:tabs>
        <w:jc w:val="both"/>
        <w:rPr>
          <w:rFonts w:ascii="StobiSerif Regular" w:hAnsi="StobiSerif Regular"/>
          <w:sz w:val="24"/>
          <w:szCs w:val="24"/>
        </w:rPr>
      </w:pPr>
      <w:r>
        <w:rPr>
          <w:rFonts w:ascii="StobiSerif Regular" w:hAnsi="StobiSerif Regular"/>
          <w:sz w:val="24"/>
          <w:szCs w:val="24"/>
        </w:rPr>
        <w:t>I.</w:t>
      </w:r>
      <w:r>
        <w:rPr>
          <w:rFonts w:ascii="StobiSerif Regular" w:hAnsi="StobiSerif Regular"/>
          <w:sz w:val="24"/>
          <w:szCs w:val="24"/>
          <w:lang w:val="mk-MK"/>
        </w:rPr>
        <w:t>5. Матичен број: ____________________________________________________________</w:t>
      </w:r>
    </w:p>
    <w:p w:rsidR="00B01782" w:rsidRDefault="00B01782" w:rsidP="00B01782">
      <w:pPr>
        <w:tabs>
          <w:tab w:val="left" w:pos="1760"/>
        </w:tabs>
        <w:jc w:val="both"/>
        <w:rPr>
          <w:rFonts w:ascii="StobiSerif Regular" w:hAnsi="StobiSerif Regular"/>
          <w:sz w:val="24"/>
          <w:szCs w:val="24"/>
          <w:lang w:val="ru-RU"/>
        </w:rPr>
      </w:pPr>
    </w:p>
    <w:p w:rsidR="00B01782" w:rsidRPr="008469A4" w:rsidRDefault="00B01782" w:rsidP="008469A4">
      <w:pPr>
        <w:tabs>
          <w:tab w:val="left" w:pos="1760"/>
        </w:tabs>
        <w:jc w:val="both"/>
        <w:rPr>
          <w:rFonts w:ascii="StobiSerif Regular" w:hAnsi="StobiSerif Regular"/>
          <w:sz w:val="24"/>
          <w:szCs w:val="24"/>
        </w:rPr>
      </w:pPr>
      <w:r w:rsidRPr="00245C00">
        <w:rPr>
          <w:rFonts w:ascii="StobiSerif Regular" w:hAnsi="StobiSerif Regular"/>
          <w:b/>
          <w:sz w:val="24"/>
          <w:szCs w:val="24"/>
          <w:lang w:val="mk-MK"/>
        </w:rPr>
        <w:t>II.1.</w:t>
      </w:r>
      <w:r>
        <w:rPr>
          <w:rFonts w:ascii="StobiSerif Regular" w:hAnsi="StobiSerif Regular"/>
          <w:sz w:val="24"/>
          <w:szCs w:val="24"/>
          <w:lang w:val="mk-MK"/>
        </w:rPr>
        <w:t xml:space="preserve"> Ги прифаќаме начинот и рокот</w:t>
      </w:r>
      <w:r>
        <w:rPr>
          <w:rStyle w:val="FootnoteReference"/>
          <w:rFonts w:ascii="StobiSerif Regular" w:hAnsi="StobiSerif Regular"/>
          <w:sz w:val="24"/>
          <w:szCs w:val="24"/>
          <w:lang w:val="mk-MK"/>
        </w:rPr>
        <w:footnoteReference w:id="4"/>
      </w:r>
      <w:r>
        <w:rPr>
          <w:rFonts w:ascii="StobiSerif Regular" w:hAnsi="StobiSerif Regular"/>
          <w:sz w:val="24"/>
          <w:szCs w:val="24"/>
          <w:lang w:val="mk-MK"/>
        </w:rPr>
        <w:t xml:space="preserve"> на испорака утврдени во тендерската документација.</w:t>
      </w:r>
    </w:p>
    <w:p w:rsidR="00DF15E3" w:rsidRDefault="00DF15E3" w:rsidP="008469A4">
      <w:pPr>
        <w:tabs>
          <w:tab w:val="left" w:pos="1760"/>
        </w:tabs>
        <w:rPr>
          <w:rFonts w:ascii="StobiSerif Regular" w:hAnsi="StobiSerif Regular"/>
          <w:b/>
          <w:sz w:val="24"/>
          <w:szCs w:val="24"/>
          <w:highlight w:val="cyan"/>
        </w:rPr>
      </w:pPr>
    </w:p>
    <w:p w:rsidR="00DF15E3" w:rsidRDefault="00DF15E3" w:rsidP="008469A4">
      <w:pPr>
        <w:tabs>
          <w:tab w:val="left" w:pos="1760"/>
        </w:tabs>
        <w:rPr>
          <w:rFonts w:ascii="StobiSerif Regular" w:hAnsi="StobiSerif Regular"/>
          <w:b/>
          <w:sz w:val="24"/>
          <w:szCs w:val="24"/>
          <w:highlight w:val="cyan"/>
        </w:rPr>
      </w:pPr>
    </w:p>
    <w:p w:rsidR="00DF15E3" w:rsidRDefault="00DF15E3" w:rsidP="008469A4">
      <w:pPr>
        <w:tabs>
          <w:tab w:val="left" w:pos="1760"/>
        </w:tabs>
        <w:rPr>
          <w:rFonts w:ascii="StobiSerif Regular" w:hAnsi="StobiSerif Regular"/>
          <w:b/>
          <w:sz w:val="24"/>
          <w:szCs w:val="24"/>
          <w:highlight w:val="cyan"/>
        </w:rPr>
      </w:pPr>
    </w:p>
    <w:p w:rsidR="00DF15E3" w:rsidRDefault="00DF15E3" w:rsidP="008469A4">
      <w:pPr>
        <w:tabs>
          <w:tab w:val="left" w:pos="1760"/>
        </w:tabs>
        <w:rPr>
          <w:rFonts w:ascii="StobiSerif Regular" w:hAnsi="StobiSerif Regular"/>
          <w:b/>
          <w:sz w:val="24"/>
          <w:szCs w:val="24"/>
          <w:highlight w:val="cyan"/>
        </w:rPr>
      </w:pPr>
    </w:p>
    <w:p w:rsidR="00DF15E3" w:rsidRDefault="00DF15E3" w:rsidP="008469A4">
      <w:pPr>
        <w:tabs>
          <w:tab w:val="left" w:pos="1760"/>
        </w:tabs>
        <w:rPr>
          <w:rFonts w:ascii="StobiSerif Regular" w:hAnsi="StobiSerif Regular"/>
          <w:b/>
          <w:sz w:val="24"/>
          <w:szCs w:val="24"/>
          <w:highlight w:val="cyan"/>
          <w:lang w:val="mk-MK"/>
        </w:rPr>
        <w:sectPr w:rsidR="00DF15E3" w:rsidSect="00FB5EA0">
          <w:footnotePr>
            <w:pos w:val="beneathText"/>
          </w:footnotePr>
          <w:pgSz w:w="11905" w:h="16837"/>
          <w:pgMar w:top="1440" w:right="1080" w:bottom="1440" w:left="1080" w:header="720" w:footer="720" w:gutter="0"/>
          <w:cols w:space="720"/>
          <w:docGrid w:linePitch="360"/>
        </w:sectPr>
      </w:pPr>
    </w:p>
    <w:p w:rsidR="00B01782" w:rsidRDefault="008469A4" w:rsidP="008469A4">
      <w:pPr>
        <w:tabs>
          <w:tab w:val="left" w:pos="1760"/>
        </w:tabs>
        <w:rPr>
          <w:rFonts w:ascii="StobiSerif Regular" w:hAnsi="StobiSerif Regular"/>
          <w:b/>
          <w:sz w:val="24"/>
          <w:szCs w:val="24"/>
          <w:lang w:val="mk-MK"/>
        </w:rPr>
      </w:pPr>
      <w:r w:rsidRPr="00334568">
        <w:rPr>
          <w:rFonts w:ascii="StobiSerif Regular" w:hAnsi="StobiSerif Regular"/>
          <w:b/>
          <w:sz w:val="24"/>
          <w:szCs w:val="24"/>
          <w:lang w:val="mk-MK"/>
        </w:rPr>
        <w:lastRenderedPageBreak/>
        <w:t xml:space="preserve">Дел </w:t>
      </w:r>
      <w:r w:rsidRPr="00D741DD">
        <w:rPr>
          <w:rFonts w:ascii="StobiSerif Regular" w:hAnsi="StobiSerif Regular"/>
          <w:b/>
          <w:sz w:val="24"/>
          <w:szCs w:val="24"/>
          <w:lang w:val="mk-MK"/>
        </w:rPr>
        <w:t>III</w:t>
      </w:r>
      <w:r w:rsidR="00D55A63" w:rsidRPr="00D741DD">
        <w:rPr>
          <w:rFonts w:ascii="StobiSerif Regular" w:hAnsi="StobiSerif Regular"/>
          <w:b/>
          <w:sz w:val="24"/>
          <w:szCs w:val="24"/>
          <w:lang w:val="mk-MK"/>
        </w:rPr>
        <w:t>Финансиска понуда</w:t>
      </w:r>
    </w:p>
    <w:p w:rsidR="007525DA" w:rsidRPr="00D55A63" w:rsidRDefault="007525DA" w:rsidP="008469A4">
      <w:pPr>
        <w:tabs>
          <w:tab w:val="left" w:pos="1760"/>
        </w:tabs>
        <w:rPr>
          <w:rFonts w:ascii="StobiSerif Regular" w:hAnsi="StobiSerif Regular"/>
          <w:b/>
          <w:sz w:val="24"/>
          <w:szCs w:val="24"/>
          <w:lang w:val="mk-MK"/>
        </w:rPr>
      </w:pPr>
    </w:p>
    <w:p w:rsidR="00505F9B" w:rsidRPr="009F4CFE" w:rsidRDefault="003C5164" w:rsidP="003C5164">
      <w:pPr>
        <w:tabs>
          <w:tab w:val="left" w:pos="1760"/>
        </w:tabs>
        <w:jc w:val="both"/>
        <w:rPr>
          <w:rFonts w:ascii="StobiSerif Regular" w:hAnsi="StobiSerif Regular"/>
          <w:sz w:val="24"/>
          <w:szCs w:val="24"/>
        </w:rPr>
      </w:pPr>
      <w:r w:rsidRPr="000A2A6D">
        <w:rPr>
          <w:rFonts w:ascii="StobiSerif Regular" w:hAnsi="StobiSerif Regular"/>
          <w:sz w:val="24"/>
          <w:szCs w:val="24"/>
          <w:lang w:val="mk-MK"/>
        </w:rPr>
        <w:t>III.1. Вкупната цена на нашата понуда, вклучувајќи ги сите трошоци и попусти, без ДДВ, кој е искажан посебно, изнесува:</w:t>
      </w:r>
      <w:r w:rsidR="00D458F4">
        <w:rPr>
          <w:rFonts w:ascii="StobiSerif Regular" w:hAnsi="StobiSerif Regular"/>
          <w:sz w:val="24"/>
          <w:szCs w:val="24"/>
          <w:lang w:val="mk-MK"/>
        </w:rPr>
        <w:t>______________________________ден. без ддв односно _________________ со ддв.</w:t>
      </w:r>
    </w:p>
    <w:p w:rsidR="003C5164" w:rsidRPr="003C5164" w:rsidRDefault="007932CD" w:rsidP="003C5164">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III.2.1</w:t>
      </w:r>
      <w:r w:rsidR="003C5164" w:rsidRPr="003C5164">
        <w:rPr>
          <w:rFonts w:ascii="StobiSerif Regular" w:hAnsi="StobiSerif Regular"/>
          <w:sz w:val="24"/>
          <w:szCs w:val="24"/>
          <w:lang w:val="mk-MK"/>
        </w:rPr>
        <w:t>. Според тоа, вкупната цена на нашата понуда за ДЕЛ 1, вклучувајќи ги сите трошоци и попусти, без ДДВ, изнесува: ________</w:t>
      </w:r>
      <w:r>
        <w:rPr>
          <w:rFonts w:ascii="StobiSerif Regular" w:hAnsi="StobiSerif Regular"/>
          <w:sz w:val="24"/>
          <w:szCs w:val="24"/>
          <w:lang w:val="mk-MK"/>
        </w:rPr>
        <w:t>________</w:t>
      </w:r>
      <w:r w:rsidR="003C5164"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3C5164" w:rsidRPr="003C5164" w:rsidRDefault="003C5164" w:rsidP="003C5164">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III.2.2</w:t>
      </w:r>
      <w:r w:rsidRPr="003C5164">
        <w:rPr>
          <w:rFonts w:ascii="StobiSerif Regular" w:hAnsi="StobiSerif Regular"/>
          <w:sz w:val="24"/>
          <w:szCs w:val="24"/>
          <w:lang w:val="mk-MK"/>
        </w:rPr>
        <w:t xml:space="preserve">. Според тоа, вкупната цена на нашата понуда за </w:t>
      </w:r>
      <w:r>
        <w:rPr>
          <w:rFonts w:ascii="StobiSerif Regular" w:hAnsi="StobiSerif Regular"/>
          <w:sz w:val="24"/>
          <w:szCs w:val="24"/>
          <w:lang w:val="mk-MK"/>
        </w:rPr>
        <w:t>ДЕЛ 2</w:t>
      </w:r>
      <w:r w:rsidRPr="003C5164">
        <w:rPr>
          <w:rFonts w:ascii="StobiSerif Regular" w:hAnsi="StobiSerif Regular"/>
          <w:sz w:val="24"/>
          <w:szCs w:val="24"/>
          <w:lang w:val="mk-MK"/>
        </w:rPr>
        <w:t>,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3C5164" w:rsidRPr="003C5164" w:rsidRDefault="007932CD" w:rsidP="003C5164">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lang w:val="mk-MK"/>
        </w:rPr>
      </w:pPr>
      <w:r>
        <w:rPr>
          <w:rFonts w:ascii="StobiSerif Regular" w:hAnsi="StobiSerif Regular"/>
          <w:sz w:val="24"/>
          <w:szCs w:val="24"/>
          <w:lang w:val="mk-MK"/>
        </w:rPr>
        <w:t xml:space="preserve">III.2.3 </w:t>
      </w:r>
      <w:r w:rsidRPr="003C5164">
        <w:rPr>
          <w:rFonts w:ascii="StobiSerif Regular" w:hAnsi="StobiSerif Regular"/>
          <w:sz w:val="24"/>
          <w:szCs w:val="24"/>
          <w:lang w:val="mk-MK"/>
        </w:rPr>
        <w:t xml:space="preserve">Според тоа, вкупната цена на нашата понуда за </w:t>
      </w:r>
      <w:r>
        <w:rPr>
          <w:rFonts w:ascii="StobiSerif Regular" w:hAnsi="StobiSerif Regular"/>
          <w:sz w:val="24"/>
          <w:szCs w:val="24"/>
          <w:lang w:val="mk-MK"/>
        </w:rPr>
        <w:t>ДЕЛ 3</w:t>
      </w:r>
      <w:r w:rsidRPr="003C5164">
        <w:rPr>
          <w:rFonts w:ascii="StobiSerif Regular" w:hAnsi="StobiSerif Regular"/>
          <w:sz w:val="24"/>
          <w:szCs w:val="24"/>
          <w:lang w:val="mk-MK"/>
        </w:rPr>
        <w:t>,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7932CD" w:rsidRPr="003C5164" w:rsidRDefault="007932CD" w:rsidP="007932CD">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III.2.4</w:t>
      </w:r>
      <w:r w:rsidRPr="003C5164">
        <w:rPr>
          <w:rFonts w:ascii="StobiSerif Regular" w:hAnsi="StobiSerif Regular"/>
          <w:sz w:val="24"/>
          <w:szCs w:val="24"/>
          <w:lang w:val="mk-MK"/>
        </w:rPr>
        <w:t xml:space="preserve"> Според тоа, вкупната цена на нашата понуда за </w:t>
      </w:r>
      <w:r>
        <w:rPr>
          <w:rFonts w:ascii="StobiSerif Regular" w:hAnsi="StobiSerif Regular"/>
          <w:sz w:val="24"/>
          <w:szCs w:val="24"/>
          <w:lang w:val="mk-MK"/>
        </w:rPr>
        <w:t>ДЕЛ 4</w:t>
      </w:r>
      <w:r w:rsidRPr="003C5164">
        <w:rPr>
          <w:rFonts w:ascii="StobiSerif Regular" w:hAnsi="StobiSerif Regular"/>
          <w:sz w:val="24"/>
          <w:szCs w:val="24"/>
          <w:lang w:val="mk-MK"/>
        </w:rPr>
        <w:t>,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7932CD" w:rsidRPr="003C5164" w:rsidRDefault="007932CD" w:rsidP="007932CD">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lang w:val="mk-MK"/>
        </w:rPr>
      </w:pPr>
      <w:r>
        <w:rPr>
          <w:rFonts w:ascii="StobiSerif Regular" w:hAnsi="StobiSerif Regular"/>
          <w:sz w:val="24"/>
          <w:szCs w:val="24"/>
          <w:lang w:val="mk-MK"/>
        </w:rPr>
        <w:t xml:space="preserve">III.2.5 </w:t>
      </w:r>
      <w:r w:rsidRPr="003C5164">
        <w:rPr>
          <w:rFonts w:ascii="StobiSerif Regular" w:hAnsi="StobiSerif Regular"/>
          <w:sz w:val="24"/>
          <w:szCs w:val="24"/>
          <w:lang w:val="mk-MK"/>
        </w:rPr>
        <w:t xml:space="preserve"> Според тоа, вкупната цена на нашата понуда за </w:t>
      </w:r>
      <w:r>
        <w:rPr>
          <w:rFonts w:ascii="StobiSerif Regular" w:hAnsi="StobiSerif Regular"/>
          <w:sz w:val="24"/>
          <w:szCs w:val="24"/>
          <w:lang w:val="mk-MK"/>
        </w:rPr>
        <w:t>ДЕЛ 5</w:t>
      </w:r>
      <w:r w:rsidRPr="003C5164">
        <w:rPr>
          <w:rFonts w:ascii="StobiSerif Regular" w:hAnsi="StobiSerif Regular"/>
          <w:sz w:val="24"/>
          <w:szCs w:val="24"/>
          <w:lang w:val="mk-MK"/>
        </w:rPr>
        <w:t>,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7932CD" w:rsidRPr="003C5164" w:rsidRDefault="007932CD" w:rsidP="007932CD">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III.2.6</w:t>
      </w:r>
      <w:r w:rsidRPr="003C5164">
        <w:rPr>
          <w:rFonts w:ascii="StobiSerif Regular" w:hAnsi="StobiSerif Regular"/>
          <w:sz w:val="24"/>
          <w:szCs w:val="24"/>
          <w:lang w:val="mk-MK"/>
        </w:rPr>
        <w:t xml:space="preserve"> Според тоа, вкупната цена на нашата понуда за </w:t>
      </w:r>
      <w:r>
        <w:rPr>
          <w:rFonts w:ascii="StobiSerif Regular" w:hAnsi="StobiSerif Regular"/>
          <w:sz w:val="24"/>
          <w:szCs w:val="24"/>
          <w:lang w:val="mk-MK"/>
        </w:rPr>
        <w:t>ДЕЛ 6</w:t>
      </w:r>
      <w:r w:rsidRPr="003C5164">
        <w:rPr>
          <w:rFonts w:ascii="StobiSerif Regular" w:hAnsi="StobiSerif Regular"/>
          <w:sz w:val="24"/>
          <w:szCs w:val="24"/>
          <w:lang w:val="mk-MK"/>
        </w:rPr>
        <w:t>,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7932CD" w:rsidRPr="003C5164" w:rsidRDefault="007932CD" w:rsidP="007932CD">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lastRenderedPageBreak/>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III.2.7</w:t>
      </w:r>
      <w:r w:rsidRPr="003C5164">
        <w:rPr>
          <w:rFonts w:ascii="StobiSerif Regular" w:hAnsi="StobiSerif Regular"/>
          <w:sz w:val="24"/>
          <w:szCs w:val="24"/>
          <w:lang w:val="mk-MK"/>
        </w:rPr>
        <w:t xml:space="preserve"> Според тоа, вкупната цена на нашата понуда за ДЕЛ </w:t>
      </w:r>
      <w:r>
        <w:rPr>
          <w:rFonts w:ascii="StobiSerif Regular" w:hAnsi="StobiSerif Regular"/>
          <w:sz w:val="24"/>
          <w:szCs w:val="24"/>
          <w:lang w:val="mk-MK"/>
        </w:rPr>
        <w:t>7</w:t>
      </w:r>
      <w:r w:rsidRPr="003C5164">
        <w:rPr>
          <w:rFonts w:ascii="StobiSerif Regular" w:hAnsi="StobiSerif Regular"/>
          <w:sz w:val="24"/>
          <w:szCs w:val="24"/>
          <w:lang w:val="mk-MK"/>
        </w:rPr>
        <w:t>,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7932CD" w:rsidRPr="003C5164" w:rsidRDefault="007932CD" w:rsidP="007932CD">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lang w:val="mk-MK"/>
        </w:rPr>
      </w:pPr>
      <w:r>
        <w:rPr>
          <w:rFonts w:ascii="StobiSerif Regular" w:hAnsi="StobiSerif Regular"/>
          <w:sz w:val="24"/>
          <w:szCs w:val="24"/>
          <w:lang w:val="mk-MK"/>
        </w:rPr>
        <w:t xml:space="preserve">III.2.8 </w:t>
      </w:r>
      <w:r w:rsidRPr="003C5164">
        <w:rPr>
          <w:rFonts w:ascii="StobiSerif Regular" w:hAnsi="StobiSerif Regular"/>
          <w:sz w:val="24"/>
          <w:szCs w:val="24"/>
          <w:lang w:val="mk-MK"/>
        </w:rPr>
        <w:t xml:space="preserve">Според тоа, вкупната цена на нашата понуда за ДЕЛ </w:t>
      </w:r>
      <w:r w:rsidR="00DE74B0">
        <w:rPr>
          <w:rFonts w:ascii="StobiSerif Regular" w:hAnsi="StobiSerif Regular"/>
          <w:sz w:val="24"/>
          <w:szCs w:val="24"/>
          <w:lang w:val="mk-MK"/>
        </w:rPr>
        <w:t>8</w:t>
      </w:r>
      <w:r w:rsidRPr="003C5164">
        <w:rPr>
          <w:rFonts w:ascii="StobiSerif Regular" w:hAnsi="StobiSerif Regular"/>
          <w:sz w:val="24"/>
          <w:szCs w:val="24"/>
          <w:lang w:val="mk-MK"/>
        </w:rPr>
        <w:t>,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3C5164" w:rsidRPr="003C5164" w:rsidRDefault="007932CD" w:rsidP="007932CD">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7932CD" w:rsidRPr="003C5164" w:rsidRDefault="007932CD" w:rsidP="007932CD">
      <w:pPr>
        <w:tabs>
          <w:tab w:val="left" w:pos="1760"/>
        </w:tabs>
        <w:jc w:val="both"/>
        <w:rPr>
          <w:rFonts w:ascii="StobiSerif Regular" w:hAnsi="StobiSerif Regular"/>
          <w:sz w:val="24"/>
          <w:szCs w:val="24"/>
          <w:lang w:val="mk-MK"/>
        </w:rPr>
      </w:pPr>
      <w:r>
        <w:rPr>
          <w:rFonts w:ascii="StobiSerif Regular" w:hAnsi="StobiSerif Regular"/>
          <w:sz w:val="24"/>
          <w:szCs w:val="24"/>
          <w:lang w:val="mk-MK"/>
        </w:rPr>
        <w:t xml:space="preserve">III.2.9 </w:t>
      </w:r>
      <w:r w:rsidRPr="003C5164">
        <w:rPr>
          <w:rFonts w:ascii="StobiSerif Regular" w:hAnsi="StobiSerif Regular"/>
          <w:sz w:val="24"/>
          <w:szCs w:val="24"/>
          <w:lang w:val="mk-MK"/>
        </w:rPr>
        <w:t xml:space="preserve">Според тоа, вкупната цена на нашата понуда за ДЕЛ </w:t>
      </w:r>
      <w:r w:rsidR="00DE74B0">
        <w:rPr>
          <w:rFonts w:ascii="StobiSerif Regular" w:hAnsi="StobiSerif Regular"/>
          <w:sz w:val="24"/>
          <w:szCs w:val="24"/>
          <w:lang w:val="mk-MK"/>
        </w:rPr>
        <w:t>9</w:t>
      </w:r>
      <w:r w:rsidRPr="003C5164">
        <w:rPr>
          <w:rFonts w:ascii="StobiSerif Regular" w:hAnsi="StobiSerif Regular"/>
          <w:sz w:val="24"/>
          <w:szCs w:val="24"/>
          <w:lang w:val="mk-MK"/>
        </w:rPr>
        <w:t>, вклучувајќи ги сите трошоци и попусти, без ДДВ, изнесува: ________</w:t>
      </w:r>
      <w:r>
        <w:rPr>
          <w:rFonts w:ascii="StobiSerif Regular" w:hAnsi="StobiSerif Regular"/>
          <w:sz w:val="24"/>
          <w:szCs w:val="24"/>
          <w:lang w:val="mk-MK"/>
        </w:rPr>
        <w:t>________</w:t>
      </w:r>
      <w:r w:rsidRPr="003C5164">
        <w:rPr>
          <w:rFonts w:ascii="StobiSerif Regular" w:hAnsi="StobiSerif Regular"/>
          <w:sz w:val="24"/>
          <w:szCs w:val="24"/>
          <w:lang w:val="mk-MK"/>
        </w:rPr>
        <w:t xml:space="preserve"> [со бројки] денари(_________________________________________________________)[со букви] денари. </w:t>
      </w:r>
    </w:p>
    <w:p w:rsidR="001334B3" w:rsidRDefault="007932CD" w:rsidP="007932CD">
      <w:pPr>
        <w:tabs>
          <w:tab w:val="left" w:pos="1760"/>
        </w:tabs>
        <w:jc w:val="both"/>
        <w:rPr>
          <w:rFonts w:ascii="StobiSerif Regular" w:hAnsi="StobiSerif Regular"/>
          <w:sz w:val="24"/>
          <w:szCs w:val="24"/>
          <w:lang w:val="mk-MK"/>
        </w:rPr>
      </w:pPr>
      <w:r w:rsidRPr="003C5164">
        <w:rPr>
          <w:rFonts w:ascii="StobiSerif Regular" w:hAnsi="StobiSerif Regular"/>
          <w:sz w:val="24"/>
          <w:szCs w:val="24"/>
          <w:lang w:val="mk-MK"/>
        </w:rPr>
        <w:t>Вкупниот износ на ДДВ изнесува ________________.</w:t>
      </w:r>
    </w:p>
    <w:p w:rsidR="00E26AFF" w:rsidRPr="000F09C8" w:rsidRDefault="00E26AFF" w:rsidP="007932CD">
      <w:pPr>
        <w:tabs>
          <w:tab w:val="left" w:pos="1760"/>
        </w:tabs>
        <w:jc w:val="both"/>
        <w:rPr>
          <w:rFonts w:ascii="StobiSerif Regular" w:hAnsi="StobiSerif Regular"/>
          <w:sz w:val="24"/>
          <w:szCs w:val="24"/>
          <w:highlight w:val="cyan"/>
          <w:lang w:val="ru-RU"/>
        </w:rPr>
      </w:pPr>
      <w:r>
        <w:rPr>
          <w:rFonts w:ascii="StobiSerif Regular" w:hAnsi="StobiSerif Regular"/>
          <w:sz w:val="24"/>
          <w:szCs w:val="24"/>
          <w:lang w:val="mk-MK"/>
        </w:rPr>
        <w:t>.....</w:t>
      </w:r>
    </w:p>
    <w:p w:rsidR="00B01782" w:rsidRDefault="00DE74B0" w:rsidP="00B01782">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III.3. Нашата понуда важ</w:t>
      </w:r>
      <w:r w:rsidR="00B01782">
        <w:rPr>
          <w:rFonts w:ascii="StobiSerif Regular" w:hAnsi="StobiSerif Regular"/>
          <w:sz w:val="24"/>
          <w:szCs w:val="24"/>
          <w:lang w:val="mk-MK"/>
        </w:rPr>
        <w:t>и за периодот утврден во тендерската документација. Се согласуваме со начинот на плаќање утврден во тендерската документација.</w:t>
      </w:r>
    </w:p>
    <w:p w:rsidR="00B01782" w:rsidRDefault="00B01782" w:rsidP="00DE74B0">
      <w:pPr>
        <w:tabs>
          <w:tab w:val="left" w:pos="1760"/>
        </w:tabs>
        <w:jc w:val="both"/>
        <w:rPr>
          <w:rFonts w:ascii="StobiSerif Regular" w:hAnsi="StobiSerif Regular"/>
          <w:sz w:val="24"/>
          <w:szCs w:val="24"/>
          <w:lang w:val="mk-MK"/>
        </w:rPr>
      </w:pPr>
      <w:r>
        <w:rPr>
          <w:rFonts w:ascii="StobiSerif Regular" w:hAnsi="StobiSerif Regular"/>
          <w:sz w:val="24"/>
          <w:szCs w:val="24"/>
          <w:lang w:val="mk-MK"/>
        </w:rPr>
        <w:t>III. 4. Со поднесување на оваа понуда, во целост ги прифаќаме условите предвидени во тендерската документација.</w:t>
      </w:r>
    </w:p>
    <w:p w:rsidR="00DE74B0" w:rsidRDefault="00DE74B0" w:rsidP="00DE74B0">
      <w:pPr>
        <w:tabs>
          <w:tab w:val="left" w:pos="1760"/>
        </w:tabs>
        <w:jc w:val="both"/>
        <w:rPr>
          <w:rFonts w:ascii="StobiSerif Regular" w:hAnsi="StobiSerif Regular"/>
          <w:sz w:val="24"/>
          <w:szCs w:val="24"/>
          <w:lang w:val="mk-MK"/>
        </w:rPr>
      </w:pPr>
    </w:p>
    <w:tbl>
      <w:tblPr>
        <w:tblW w:w="0" w:type="auto"/>
        <w:tblInd w:w="108" w:type="dxa"/>
        <w:tblLayout w:type="fixed"/>
        <w:tblLook w:val="04A0"/>
      </w:tblPr>
      <w:tblGrid>
        <w:gridCol w:w="4261"/>
        <w:gridCol w:w="4261"/>
      </w:tblGrid>
      <w:tr w:rsidR="00B01782" w:rsidTr="00B01782">
        <w:tc>
          <w:tcPr>
            <w:tcW w:w="4261" w:type="dxa"/>
          </w:tcPr>
          <w:p w:rsidR="00B01782" w:rsidRDefault="00B01782">
            <w:pPr>
              <w:snapToGrid w:val="0"/>
              <w:ind w:right="318"/>
              <w:rPr>
                <w:rFonts w:ascii="StobiSerif Regular" w:hAnsi="StobiSerif Regular"/>
                <w:sz w:val="24"/>
                <w:szCs w:val="24"/>
                <w:lang w:val="mk-MK"/>
              </w:rPr>
            </w:pPr>
            <w:r>
              <w:rPr>
                <w:rFonts w:ascii="StobiSerif Regular" w:hAnsi="StobiSerif Regular"/>
                <w:sz w:val="24"/>
                <w:szCs w:val="24"/>
                <w:lang w:val="mk-MK"/>
              </w:rPr>
              <w:t>Место и датум</w:t>
            </w:r>
          </w:p>
          <w:p w:rsidR="00B01782" w:rsidRDefault="00B01782">
            <w:pPr>
              <w:ind w:right="318"/>
              <w:rPr>
                <w:rFonts w:ascii="StobiSerif Regular" w:hAnsi="StobiSerif Regular"/>
                <w:sz w:val="24"/>
                <w:szCs w:val="24"/>
              </w:rPr>
            </w:pPr>
          </w:p>
          <w:p w:rsidR="00B01782" w:rsidRDefault="00B01782">
            <w:pPr>
              <w:ind w:right="318"/>
              <w:rPr>
                <w:rFonts w:ascii="StobiSerif Regular" w:hAnsi="StobiSerif Regular"/>
                <w:sz w:val="24"/>
                <w:szCs w:val="24"/>
                <w:lang w:val="mk-MK"/>
              </w:rPr>
            </w:pPr>
            <w:r>
              <w:rPr>
                <w:rFonts w:ascii="StobiSerif Regular" w:hAnsi="StobiSerif Regular"/>
                <w:sz w:val="24"/>
                <w:szCs w:val="24"/>
                <w:lang w:val="mk-MK"/>
              </w:rPr>
              <w:t>___________________________</w:t>
            </w:r>
          </w:p>
        </w:tc>
        <w:tc>
          <w:tcPr>
            <w:tcW w:w="4261" w:type="dxa"/>
          </w:tcPr>
          <w:p w:rsidR="00B01782" w:rsidRDefault="00B01782">
            <w:pPr>
              <w:snapToGrid w:val="0"/>
              <w:ind w:right="318"/>
              <w:jc w:val="center"/>
              <w:rPr>
                <w:rFonts w:ascii="StobiSerif Regular" w:hAnsi="StobiSerif Regular"/>
                <w:sz w:val="24"/>
                <w:szCs w:val="24"/>
                <w:lang w:val="mk-MK"/>
              </w:rPr>
            </w:pPr>
            <w:r>
              <w:rPr>
                <w:rFonts w:ascii="StobiSerif Regular" w:hAnsi="StobiSerif Regular"/>
                <w:sz w:val="24"/>
                <w:szCs w:val="24"/>
                <w:lang w:val="mk-MK"/>
              </w:rPr>
              <w:t>Одговорно лице*</w:t>
            </w:r>
          </w:p>
          <w:p w:rsidR="00B01782" w:rsidRDefault="00B01782">
            <w:pPr>
              <w:ind w:right="318"/>
              <w:jc w:val="center"/>
              <w:rPr>
                <w:rFonts w:ascii="StobiSerif Regular" w:hAnsi="StobiSerif Regular"/>
                <w:sz w:val="24"/>
                <w:szCs w:val="24"/>
                <w:lang w:val="mk-MK"/>
              </w:rPr>
            </w:pPr>
          </w:p>
          <w:p w:rsidR="00B01782" w:rsidRDefault="00B01782">
            <w:pPr>
              <w:ind w:right="318"/>
              <w:jc w:val="center"/>
              <w:rPr>
                <w:rFonts w:ascii="StobiSerif Regular" w:hAnsi="StobiSerif Regular"/>
                <w:sz w:val="24"/>
                <w:szCs w:val="24"/>
                <w:lang w:val="mk-MK"/>
              </w:rPr>
            </w:pPr>
            <w:r>
              <w:rPr>
                <w:rFonts w:ascii="StobiSerif Regular" w:hAnsi="StobiSerif Regular"/>
                <w:sz w:val="24"/>
                <w:szCs w:val="24"/>
                <w:lang w:val="mk-MK"/>
              </w:rPr>
              <w:t>___________________________</w:t>
            </w:r>
          </w:p>
          <w:p w:rsidR="00B01782" w:rsidRDefault="00B01782">
            <w:pPr>
              <w:ind w:right="318"/>
              <w:jc w:val="center"/>
              <w:rPr>
                <w:rFonts w:ascii="StobiSerif Regular" w:hAnsi="StobiSerif Regular"/>
                <w:sz w:val="24"/>
                <w:szCs w:val="24"/>
                <w:lang w:val="mk-MK"/>
              </w:rPr>
            </w:pPr>
            <w:r>
              <w:rPr>
                <w:rFonts w:ascii="StobiSerif Regular" w:hAnsi="StobiSerif Regular"/>
                <w:sz w:val="24"/>
                <w:szCs w:val="24"/>
                <w:lang w:val="mk-MK"/>
              </w:rPr>
              <w:t>(потпис)</w:t>
            </w:r>
          </w:p>
        </w:tc>
      </w:tr>
    </w:tbl>
    <w:p w:rsidR="00DF15E3" w:rsidRPr="00D80547" w:rsidRDefault="00D80547" w:rsidP="00D80547">
      <w:pPr>
        <w:tabs>
          <w:tab w:val="left" w:pos="1760"/>
        </w:tabs>
        <w:rPr>
          <w:rFonts w:ascii="StobiSerif Regular" w:hAnsi="StobiSerif Regular"/>
          <w:sz w:val="24"/>
          <w:szCs w:val="24"/>
          <w:lang w:val="mk-MK"/>
        </w:rPr>
        <w:sectPr w:rsidR="00DF15E3" w:rsidRPr="00D80547" w:rsidSect="00DF15E3">
          <w:footnotePr>
            <w:pos w:val="beneathText"/>
          </w:footnotePr>
          <w:pgSz w:w="16837" w:h="11905" w:orient="landscape"/>
          <w:pgMar w:top="1080" w:right="1440" w:bottom="1080" w:left="1440" w:header="720" w:footer="720" w:gutter="0"/>
          <w:cols w:space="720"/>
          <w:docGrid w:linePitch="360"/>
        </w:sectPr>
      </w:pPr>
      <w:r>
        <w:rPr>
          <w:rFonts w:ascii="StobiSerif Regular" w:hAnsi="StobiSerif Regular"/>
          <w:sz w:val="24"/>
          <w:szCs w:val="24"/>
          <w:lang w:val="mk-MK"/>
        </w:rPr>
        <w:t>*Образецот на понудата може да биде потпишан и од лице овластено од одговорното лице</w:t>
      </w:r>
    </w:p>
    <w:p w:rsidR="00437A3E" w:rsidRPr="00D80547" w:rsidRDefault="00437A3E" w:rsidP="00437A3E">
      <w:pPr>
        <w:rPr>
          <w:lang w:val="mk-MK" w:eastAsia="ar-SA"/>
        </w:rPr>
      </w:pPr>
    </w:p>
    <w:p w:rsidR="00895631" w:rsidRPr="001334B3" w:rsidRDefault="00895631" w:rsidP="00AF2836">
      <w:pPr>
        <w:pStyle w:val="Heading1"/>
        <w:keepNext w:val="0"/>
        <w:tabs>
          <w:tab w:val="left" w:pos="0"/>
        </w:tabs>
        <w:ind w:firstLine="567"/>
        <w:jc w:val="both"/>
        <w:rPr>
          <w:rFonts w:ascii="Times New Roman" w:hAnsi="Times New Roman"/>
          <w:bCs/>
          <w:szCs w:val="24"/>
          <w:lang w:val="mk-MK"/>
        </w:rPr>
      </w:pPr>
    </w:p>
    <w:p w:rsidR="001002E2" w:rsidRPr="001002E2" w:rsidRDefault="001002E2" w:rsidP="001002E2">
      <w:pPr>
        <w:pStyle w:val="Heading1"/>
        <w:tabs>
          <w:tab w:val="clear" w:pos="0"/>
        </w:tabs>
        <w:rPr>
          <w:rFonts w:ascii="Times New Roman" w:hAnsi="Times New Roman"/>
          <w:szCs w:val="24"/>
        </w:rPr>
      </w:pPr>
      <w:bookmarkStart w:id="45" w:name="_Toc9500566"/>
      <w:r w:rsidRPr="001002E2">
        <w:rPr>
          <w:rFonts w:ascii="Times New Roman" w:hAnsi="Times New Roman"/>
          <w:szCs w:val="24"/>
        </w:rPr>
        <w:t>Прилог 2 – Изјава за сериозност на понудата</w:t>
      </w:r>
      <w:bookmarkEnd w:id="45"/>
    </w:p>
    <w:p w:rsidR="001002E2" w:rsidRPr="001002E2" w:rsidRDefault="001002E2" w:rsidP="001002E2">
      <w:pPr>
        <w:tabs>
          <w:tab w:val="left" w:pos="1760"/>
        </w:tabs>
        <w:rPr>
          <w:rFonts w:ascii="Times New Roman" w:hAnsi="Times New Roman" w:cs="Times New Roman"/>
          <w:b/>
          <w:sz w:val="24"/>
          <w:szCs w:val="24"/>
          <w:lang w:val="mk-MK"/>
        </w:rPr>
      </w:pPr>
    </w:p>
    <w:p w:rsidR="001002E2" w:rsidRPr="001002E2" w:rsidRDefault="001002E2" w:rsidP="001002E2">
      <w:pPr>
        <w:tabs>
          <w:tab w:val="left" w:pos="1760"/>
        </w:tabs>
        <w:rPr>
          <w:rFonts w:ascii="Times New Roman" w:hAnsi="Times New Roman" w:cs="Times New Roman"/>
          <w:b/>
          <w:sz w:val="24"/>
          <w:szCs w:val="24"/>
          <w:lang w:val="mk-MK"/>
        </w:rPr>
      </w:pPr>
    </w:p>
    <w:p w:rsidR="001002E2" w:rsidRPr="001002E2" w:rsidRDefault="001002E2" w:rsidP="001002E2">
      <w:pPr>
        <w:tabs>
          <w:tab w:val="left" w:pos="1760"/>
        </w:tabs>
        <w:rPr>
          <w:rFonts w:ascii="Times New Roman" w:hAnsi="Times New Roman" w:cs="Times New Roman"/>
          <w:b/>
          <w:sz w:val="24"/>
          <w:szCs w:val="24"/>
          <w:lang w:val="mk-MK"/>
        </w:rPr>
      </w:pPr>
    </w:p>
    <w:p w:rsidR="001002E2" w:rsidRPr="001002E2" w:rsidRDefault="001002E2" w:rsidP="001002E2">
      <w:pPr>
        <w:tabs>
          <w:tab w:val="left" w:pos="1760"/>
        </w:tabs>
        <w:rPr>
          <w:rFonts w:ascii="Times New Roman" w:hAnsi="Times New Roman" w:cs="Times New Roman"/>
          <w:sz w:val="24"/>
          <w:szCs w:val="24"/>
        </w:rPr>
      </w:pPr>
    </w:p>
    <w:p w:rsidR="001002E2" w:rsidRPr="001002E2" w:rsidRDefault="001002E2" w:rsidP="001002E2">
      <w:pPr>
        <w:spacing w:after="160" w:line="254" w:lineRule="auto"/>
        <w:jc w:val="center"/>
        <w:rPr>
          <w:rFonts w:ascii="Times New Roman" w:eastAsia="Calibri" w:hAnsi="Times New Roman" w:cs="Times New Roman"/>
          <w:b/>
          <w:sz w:val="24"/>
          <w:szCs w:val="24"/>
          <w:lang w:val="mk-MK" w:eastAsia="en-US"/>
        </w:rPr>
      </w:pPr>
      <w:r w:rsidRPr="001002E2">
        <w:rPr>
          <w:rFonts w:ascii="Times New Roman" w:eastAsia="Calibri" w:hAnsi="Times New Roman" w:cs="Times New Roman"/>
          <w:b/>
          <w:sz w:val="24"/>
          <w:szCs w:val="24"/>
          <w:lang w:val="mk-MK" w:eastAsia="en-US"/>
        </w:rPr>
        <w:t>И  З  Ј  А  В  А</w:t>
      </w:r>
    </w:p>
    <w:p w:rsidR="001002E2" w:rsidRPr="001002E2" w:rsidRDefault="001002E2" w:rsidP="001002E2">
      <w:pPr>
        <w:spacing w:after="160" w:line="254" w:lineRule="auto"/>
        <w:jc w:val="center"/>
        <w:rPr>
          <w:rFonts w:ascii="Times New Roman" w:eastAsia="Calibri" w:hAnsi="Times New Roman" w:cs="Times New Roman"/>
          <w:sz w:val="24"/>
          <w:szCs w:val="24"/>
          <w:lang w:val="mk-MK" w:eastAsia="en-US"/>
        </w:rPr>
      </w:pPr>
    </w:p>
    <w:p w:rsidR="001002E2" w:rsidRPr="001002E2" w:rsidRDefault="001002E2" w:rsidP="001002E2">
      <w:pPr>
        <w:spacing w:after="160" w:line="254" w:lineRule="auto"/>
        <w:ind w:firstLine="720"/>
        <w:jc w:val="both"/>
        <w:rPr>
          <w:rFonts w:ascii="Times New Roman" w:eastAsia="Calibri" w:hAnsi="Times New Roman" w:cs="Times New Roman"/>
          <w:sz w:val="24"/>
          <w:szCs w:val="24"/>
          <w:lang w:val="mk-MK" w:eastAsia="en-US"/>
        </w:rPr>
      </w:pPr>
      <w:r w:rsidRPr="001002E2">
        <w:rPr>
          <w:rFonts w:ascii="Times New Roman" w:eastAsia="Calibri" w:hAnsi="Times New Roman" w:cs="Times New Roman"/>
          <w:sz w:val="24"/>
          <w:szCs w:val="24"/>
          <w:lang w:val="mk-MK" w:eastAsia="en-US"/>
        </w:rPr>
        <w:t>Понудувачот __________________________________________ [назив на економскиот оператор], како учесник во  постапката за набавка на ______________________   која се спроведува по оглас за јавна набавка број ___________</w:t>
      </w:r>
      <w:r w:rsidRPr="001002E2">
        <w:rPr>
          <w:rFonts w:ascii="Times New Roman" w:eastAsia="Calibri" w:hAnsi="Times New Roman" w:cs="Times New Roman"/>
          <w:sz w:val="24"/>
          <w:szCs w:val="24"/>
          <w:lang w:val="en-US" w:eastAsia="en-US"/>
        </w:rPr>
        <w:t xml:space="preserve"> </w:t>
      </w:r>
      <w:r w:rsidRPr="001002E2">
        <w:rPr>
          <w:rFonts w:ascii="Times New Roman" w:eastAsia="Calibri" w:hAnsi="Times New Roman" w:cs="Times New Roman"/>
          <w:sz w:val="24"/>
          <w:szCs w:val="24"/>
          <w:lang w:val="mk-MK" w:eastAsia="en-US"/>
        </w:rPr>
        <w:t>објавен од страна на ______________________</w:t>
      </w:r>
      <w:r w:rsidRPr="001002E2">
        <w:rPr>
          <w:rFonts w:ascii="Times New Roman" w:eastAsia="Calibri" w:hAnsi="Times New Roman" w:cs="Times New Roman"/>
          <w:sz w:val="24"/>
          <w:szCs w:val="24"/>
          <w:lang w:val="en-US" w:eastAsia="en-US"/>
        </w:rPr>
        <w:t xml:space="preserve">, </w:t>
      </w:r>
      <w:r w:rsidRPr="001002E2">
        <w:rPr>
          <w:rFonts w:ascii="Times New Roman" w:eastAsia="Calibri" w:hAnsi="Times New Roman" w:cs="Times New Roman"/>
          <w:sz w:val="24"/>
          <w:szCs w:val="24"/>
          <w:lang w:val="mk-MK" w:eastAsia="en-US"/>
        </w:rPr>
        <w:t xml:space="preserve"> врз основа на член 101 став 4 од Законот за јавните набавки, со оваа изјава потврдува дека</w:t>
      </w:r>
      <w:r w:rsidRPr="001002E2">
        <w:rPr>
          <w:rFonts w:ascii="Times New Roman" w:eastAsia="Calibri" w:hAnsi="Times New Roman" w:cs="Times New Roman"/>
          <w:sz w:val="24"/>
          <w:szCs w:val="24"/>
          <w:lang w:val="en-US" w:eastAsia="en-US"/>
        </w:rPr>
        <w:t>:</w:t>
      </w:r>
      <w:r w:rsidRPr="001002E2">
        <w:rPr>
          <w:rFonts w:ascii="Times New Roman" w:eastAsia="Calibri" w:hAnsi="Times New Roman" w:cs="Times New Roman"/>
          <w:sz w:val="24"/>
          <w:szCs w:val="24"/>
          <w:lang w:val="mk-MK" w:eastAsia="en-US"/>
        </w:rPr>
        <w:t xml:space="preserve"> </w:t>
      </w:r>
    </w:p>
    <w:p w:rsidR="001002E2" w:rsidRPr="001002E2" w:rsidRDefault="001002E2" w:rsidP="001002E2">
      <w:pPr>
        <w:pStyle w:val="ListParagraph"/>
        <w:numPr>
          <w:ilvl w:val="0"/>
          <w:numId w:val="41"/>
        </w:numPr>
        <w:spacing w:after="160" w:line="254" w:lineRule="auto"/>
        <w:ind w:left="540" w:hanging="540"/>
        <w:contextualSpacing/>
        <w:jc w:val="both"/>
        <w:rPr>
          <w:rFonts w:ascii="Times New Roman" w:hAnsi="Times New Roman"/>
          <w:sz w:val="24"/>
          <w:szCs w:val="24"/>
        </w:rPr>
      </w:pPr>
      <w:r w:rsidRPr="001002E2">
        <w:rPr>
          <w:rFonts w:ascii="Times New Roman" w:hAnsi="Times New Roman"/>
          <w:sz w:val="24"/>
          <w:szCs w:val="24"/>
        </w:rPr>
        <w:t>нема да ги преземе дејствијата наведени во член 101 став 6 од Законот за јавните набавки,</w:t>
      </w:r>
    </w:p>
    <w:p w:rsidR="001002E2" w:rsidRPr="001002E2" w:rsidRDefault="001002E2" w:rsidP="001002E2">
      <w:pPr>
        <w:pStyle w:val="ListParagraph"/>
        <w:numPr>
          <w:ilvl w:val="0"/>
          <w:numId w:val="41"/>
        </w:numPr>
        <w:spacing w:after="160" w:line="254" w:lineRule="auto"/>
        <w:ind w:left="540" w:hanging="540"/>
        <w:contextualSpacing/>
        <w:jc w:val="both"/>
        <w:rPr>
          <w:rFonts w:ascii="Times New Roman" w:hAnsi="Times New Roman"/>
          <w:sz w:val="24"/>
          <w:szCs w:val="24"/>
        </w:rPr>
      </w:pPr>
      <w:r w:rsidRPr="001002E2">
        <w:rPr>
          <w:rFonts w:ascii="Times New Roman" w:hAnsi="Times New Roman"/>
          <w:sz w:val="24"/>
          <w:szCs w:val="24"/>
        </w:rPr>
        <w:t>понудата има правно обврзувачка сила во сите нејзини делови до истекот на периодот на нејзината важност</w:t>
      </w:r>
    </w:p>
    <w:p w:rsidR="001002E2" w:rsidRPr="001002E2" w:rsidRDefault="001002E2" w:rsidP="001002E2">
      <w:pPr>
        <w:pStyle w:val="ListParagraph"/>
        <w:numPr>
          <w:ilvl w:val="0"/>
          <w:numId w:val="41"/>
        </w:numPr>
        <w:spacing w:after="160" w:line="254" w:lineRule="auto"/>
        <w:ind w:left="540" w:hanging="540"/>
        <w:contextualSpacing/>
        <w:jc w:val="both"/>
        <w:rPr>
          <w:rFonts w:ascii="Times New Roman" w:hAnsi="Times New Roman"/>
          <w:sz w:val="24"/>
          <w:szCs w:val="24"/>
        </w:rPr>
      </w:pPr>
      <w:r w:rsidRPr="001002E2">
        <w:rPr>
          <w:rFonts w:ascii="Times New Roman" w:hAnsi="Times New Roman"/>
          <w:sz w:val="24"/>
          <w:szCs w:val="24"/>
        </w:rPr>
        <w:t xml:space="preserve">е свесен за последиците од прекршување на оваа изјава, што ќе доведе до издавање на негативна референца од страна на договорниот орган согласно со член 101 став 7 од Законот за јавните набавки. </w:t>
      </w:r>
    </w:p>
    <w:p w:rsidR="001002E2" w:rsidRPr="001002E2" w:rsidRDefault="001002E2" w:rsidP="001002E2">
      <w:pPr>
        <w:pStyle w:val="ListParagraph"/>
        <w:spacing w:after="160" w:line="254" w:lineRule="auto"/>
        <w:ind w:left="540"/>
        <w:jc w:val="both"/>
        <w:rPr>
          <w:rFonts w:ascii="Times New Roman" w:hAnsi="Times New Roman"/>
          <w:sz w:val="24"/>
          <w:szCs w:val="24"/>
          <w:lang w:val="en-US"/>
        </w:rPr>
      </w:pPr>
    </w:p>
    <w:p w:rsidR="001002E2" w:rsidRPr="001002E2" w:rsidRDefault="001002E2" w:rsidP="001002E2">
      <w:pPr>
        <w:pStyle w:val="ListParagraph"/>
        <w:spacing w:after="160" w:line="254" w:lineRule="auto"/>
        <w:ind w:left="540"/>
        <w:jc w:val="both"/>
        <w:rPr>
          <w:rFonts w:ascii="Times New Roman" w:hAnsi="Times New Roman"/>
          <w:sz w:val="24"/>
          <w:szCs w:val="24"/>
          <w:lang w:val="en-US"/>
        </w:rPr>
      </w:pPr>
    </w:p>
    <w:p w:rsidR="001002E2" w:rsidRPr="001002E2" w:rsidRDefault="001002E2" w:rsidP="001002E2">
      <w:pPr>
        <w:pStyle w:val="ListParagraph"/>
        <w:spacing w:after="160" w:line="254" w:lineRule="auto"/>
        <w:ind w:left="540"/>
        <w:jc w:val="both"/>
        <w:rPr>
          <w:rFonts w:ascii="Times New Roman" w:hAnsi="Times New Roman"/>
          <w:sz w:val="24"/>
          <w:szCs w:val="24"/>
        </w:rPr>
      </w:pPr>
    </w:p>
    <w:p w:rsidR="001002E2" w:rsidRPr="001002E2" w:rsidRDefault="001002E2" w:rsidP="001002E2">
      <w:pPr>
        <w:pStyle w:val="ListParagraph"/>
        <w:spacing w:after="160" w:line="254" w:lineRule="auto"/>
        <w:ind w:left="540"/>
        <w:jc w:val="both"/>
        <w:rPr>
          <w:rFonts w:ascii="Times New Roman" w:hAnsi="Times New Roman"/>
          <w:sz w:val="24"/>
          <w:szCs w:val="24"/>
        </w:rPr>
      </w:pPr>
    </w:p>
    <w:p w:rsidR="001002E2" w:rsidRPr="001002E2" w:rsidRDefault="001002E2" w:rsidP="001002E2">
      <w:pPr>
        <w:pStyle w:val="ListParagraph"/>
        <w:spacing w:after="160" w:line="254" w:lineRule="auto"/>
        <w:ind w:left="0"/>
        <w:jc w:val="both"/>
        <w:rPr>
          <w:rFonts w:ascii="Times New Roman" w:hAnsi="Times New Roman"/>
          <w:sz w:val="24"/>
          <w:szCs w:val="24"/>
          <w:lang w:val="en-US"/>
        </w:rPr>
      </w:pPr>
      <w:r w:rsidRPr="001002E2">
        <w:rPr>
          <w:rFonts w:ascii="Times New Roman" w:hAnsi="Times New Roman"/>
          <w:sz w:val="24"/>
          <w:szCs w:val="24"/>
        </w:rPr>
        <w:t>Во име и за сметка на понудув</w:t>
      </w:r>
      <w:r w:rsidRPr="001002E2">
        <w:rPr>
          <w:rFonts w:ascii="Times New Roman" w:hAnsi="Times New Roman"/>
          <w:sz w:val="24"/>
          <w:szCs w:val="24"/>
          <w:lang w:val="en-US"/>
        </w:rPr>
        <w:t>a</w:t>
      </w:r>
      <w:r w:rsidRPr="001002E2">
        <w:rPr>
          <w:rFonts w:ascii="Times New Roman" w:hAnsi="Times New Roman"/>
          <w:sz w:val="24"/>
          <w:szCs w:val="24"/>
        </w:rPr>
        <w:t>чот</w:t>
      </w:r>
      <w:r w:rsidRPr="001002E2">
        <w:rPr>
          <w:rFonts w:ascii="Times New Roman" w:hAnsi="Times New Roman"/>
          <w:sz w:val="24"/>
          <w:szCs w:val="24"/>
          <w:lang w:val="en-US"/>
        </w:rPr>
        <w:t xml:space="preserve"> ______________________________</w:t>
      </w:r>
    </w:p>
    <w:p w:rsidR="001002E2" w:rsidRPr="001002E2" w:rsidRDefault="001002E2" w:rsidP="001002E2">
      <w:pPr>
        <w:pStyle w:val="ListParagraph"/>
        <w:spacing w:after="160" w:line="254" w:lineRule="auto"/>
        <w:ind w:left="0"/>
        <w:jc w:val="both"/>
        <w:rPr>
          <w:rFonts w:ascii="Times New Roman" w:hAnsi="Times New Roman"/>
          <w:sz w:val="24"/>
          <w:szCs w:val="24"/>
          <w:lang w:val="en-US"/>
        </w:rPr>
      </w:pPr>
    </w:p>
    <w:p w:rsidR="001002E2" w:rsidRPr="001002E2" w:rsidRDefault="001002E2" w:rsidP="001002E2">
      <w:pPr>
        <w:pStyle w:val="ListParagraph"/>
        <w:spacing w:line="254" w:lineRule="auto"/>
        <w:ind w:left="0"/>
        <w:jc w:val="both"/>
        <w:rPr>
          <w:rFonts w:ascii="Times New Roman" w:hAnsi="Times New Roman"/>
          <w:sz w:val="24"/>
          <w:szCs w:val="24"/>
          <w:lang w:val="en-US"/>
        </w:rPr>
      </w:pPr>
      <w:r w:rsidRPr="001002E2">
        <w:rPr>
          <w:rFonts w:ascii="Times New Roman" w:hAnsi="Times New Roman"/>
          <w:sz w:val="24"/>
          <w:szCs w:val="24"/>
        </w:rPr>
        <w:t>Изјавил</w:t>
      </w:r>
      <w:r w:rsidRPr="001002E2">
        <w:rPr>
          <w:rFonts w:ascii="Times New Roman" w:hAnsi="Times New Roman"/>
          <w:sz w:val="24"/>
          <w:szCs w:val="24"/>
          <w:lang w:val="en-US"/>
        </w:rPr>
        <w:t>,</w:t>
      </w:r>
    </w:p>
    <w:p w:rsidR="001002E2" w:rsidRPr="001002E2" w:rsidRDefault="001002E2" w:rsidP="001002E2">
      <w:pPr>
        <w:pStyle w:val="ListParagraph"/>
        <w:spacing w:line="254" w:lineRule="auto"/>
        <w:ind w:left="0"/>
        <w:jc w:val="both"/>
        <w:rPr>
          <w:rFonts w:ascii="Times New Roman" w:hAnsi="Times New Roman"/>
          <w:sz w:val="24"/>
          <w:szCs w:val="24"/>
          <w:lang w:val="en-US"/>
        </w:rPr>
      </w:pPr>
      <w:r w:rsidRPr="001002E2">
        <w:rPr>
          <w:rFonts w:ascii="Times New Roman" w:hAnsi="Times New Roman"/>
          <w:sz w:val="24"/>
          <w:szCs w:val="24"/>
        </w:rPr>
        <w:t>Одговорно лице/Овластено лице*</w:t>
      </w:r>
      <w:r w:rsidRPr="001002E2">
        <w:rPr>
          <w:rFonts w:ascii="Times New Roman" w:hAnsi="Times New Roman"/>
          <w:sz w:val="24"/>
          <w:szCs w:val="24"/>
          <w:lang w:val="en-US"/>
        </w:rPr>
        <w:t>_______________________________</w:t>
      </w:r>
    </w:p>
    <w:p w:rsidR="001002E2" w:rsidRPr="001002E2" w:rsidRDefault="001002E2" w:rsidP="001002E2">
      <w:pPr>
        <w:spacing w:after="160" w:line="254" w:lineRule="auto"/>
        <w:jc w:val="both"/>
        <w:rPr>
          <w:rFonts w:ascii="Times New Roman" w:eastAsia="Calibri" w:hAnsi="Times New Roman" w:cs="Times New Roman"/>
          <w:sz w:val="24"/>
          <w:szCs w:val="24"/>
          <w:lang w:val="mk-MK" w:eastAsia="en-US"/>
        </w:rPr>
      </w:pPr>
      <w:r w:rsidRPr="001002E2">
        <w:rPr>
          <w:rFonts w:ascii="Times New Roman" w:eastAsia="Calibri" w:hAnsi="Times New Roman" w:cs="Times New Roman"/>
          <w:sz w:val="24"/>
          <w:szCs w:val="24"/>
          <w:lang w:val="en-US" w:eastAsia="en-US"/>
        </w:rPr>
        <w:tab/>
      </w:r>
      <w:r w:rsidRPr="001002E2">
        <w:rPr>
          <w:rFonts w:ascii="Times New Roman" w:eastAsia="Calibri" w:hAnsi="Times New Roman" w:cs="Times New Roman"/>
          <w:sz w:val="24"/>
          <w:szCs w:val="24"/>
          <w:lang w:val="en-US" w:eastAsia="en-US"/>
        </w:rPr>
        <w:tab/>
      </w:r>
      <w:r w:rsidRPr="001002E2">
        <w:rPr>
          <w:rFonts w:ascii="Times New Roman" w:eastAsia="Calibri" w:hAnsi="Times New Roman" w:cs="Times New Roman"/>
          <w:sz w:val="24"/>
          <w:szCs w:val="24"/>
          <w:lang w:val="en-US" w:eastAsia="en-US"/>
        </w:rPr>
        <w:tab/>
      </w:r>
      <w:r w:rsidRPr="001002E2">
        <w:rPr>
          <w:rFonts w:ascii="Times New Roman" w:eastAsia="Calibri" w:hAnsi="Times New Roman" w:cs="Times New Roman"/>
          <w:sz w:val="24"/>
          <w:szCs w:val="24"/>
          <w:lang w:val="en-US" w:eastAsia="en-US"/>
        </w:rPr>
        <w:tab/>
      </w:r>
      <w:r w:rsidRPr="001002E2">
        <w:rPr>
          <w:rFonts w:ascii="Times New Roman" w:eastAsia="Calibri" w:hAnsi="Times New Roman" w:cs="Times New Roman"/>
          <w:sz w:val="24"/>
          <w:szCs w:val="24"/>
          <w:lang w:val="en-US" w:eastAsia="en-US"/>
        </w:rPr>
        <w:tab/>
      </w:r>
      <w:r w:rsidRPr="001002E2">
        <w:rPr>
          <w:rFonts w:ascii="Times New Roman" w:eastAsia="Calibri" w:hAnsi="Times New Roman" w:cs="Times New Roman"/>
          <w:sz w:val="24"/>
          <w:szCs w:val="24"/>
          <w:lang w:val="en-US" w:eastAsia="en-US"/>
        </w:rPr>
        <w:tab/>
      </w:r>
      <w:r w:rsidRPr="001002E2">
        <w:rPr>
          <w:rFonts w:ascii="Times New Roman" w:eastAsia="Calibri" w:hAnsi="Times New Roman" w:cs="Times New Roman"/>
          <w:sz w:val="24"/>
          <w:szCs w:val="24"/>
          <w:lang w:val="en-US" w:eastAsia="en-US"/>
        </w:rPr>
        <w:tab/>
      </w:r>
      <w:r w:rsidRPr="001002E2">
        <w:rPr>
          <w:rFonts w:ascii="Times New Roman" w:eastAsia="Calibri" w:hAnsi="Times New Roman" w:cs="Times New Roman"/>
          <w:sz w:val="24"/>
          <w:szCs w:val="24"/>
          <w:lang w:val="mk-MK" w:eastAsia="en-US"/>
        </w:rPr>
        <w:t>(потпис)</w:t>
      </w:r>
    </w:p>
    <w:p w:rsidR="001002E2" w:rsidRPr="001002E2" w:rsidRDefault="001002E2" w:rsidP="001002E2">
      <w:pPr>
        <w:spacing w:line="254" w:lineRule="auto"/>
        <w:jc w:val="both"/>
        <w:rPr>
          <w:rFonts w:ascii="Times New Roman" w:eastAsia="Calibri" w:hAnsi="Times New Roman" w:cs="Times New Roman"/>
          <w:sz w:val="24"/>
          <w:szCs w:val="24"/>
          <w:lang w:val="en-US" w:eastAsia="en-US"/>
        </w:rPr>
      </w:pPr>
      <w:r w:rsidRPr="001002E2">
        <w:rPr>
          <w:rFonts w:ascii="Times New Roman" w:eastAsia="Calibri" w:hAnsi="Times New Roman" w:cs="Times New Roman"/>
          <w:sz w:val="24"/>
          <w:szCs w:val="24"/>
          <w:lang w:val="mk-MK" w:eastAsia="en-US"/>
        </w:rPr>
        <w:tab/>
      </w:r>
      <w:r w:rsidRPr="001002E2">
        <w:rPr>
          <w:rFonts w:ascii="Times New Roman" w:eastAsia="Calibri" w:hAnsi="Times New Roman" w:cs="Times New Roman"/>
          <w:sz w:val="24"/>
          <w:szCs w:val="24"/>
          <w:lang w:val="mk-MK" w:eastAsia="en-US"/>
        </w:rPr>
        <w:tab/>
      </w:r>
    </w:p>
    <w:p w:rsidR="001002E2" w:rsidRPr="001002E2" w:rsidRDefault="001002E2" w:rsidP="001002E2">
      <w:pPr>
        <w:spacing w:after="160" w:line="254" w:lineRule="auto"/>
        <w:jc w:val="both"/>
        <w:rPr>
          <w:rFonts w:ascii="Times New Roman" w:eastAsia="Calibri" w:hAnsi="Times New Roman" w:cs="Times New Roman"/>
          <w:sz w:val="24"/>
          <w:szCs w:val="24"/>
          <w:lang w:val="mk-MK" w:eastAsia="en-US"/>
        </w:rPr>
      </w:pPr>
      <w:r w:rsidRPr="001002E2">
        <w:rPr>
          <w:rFonts w:ascii="Times New Roman" w:eastAsia="Calibri" w:hAnsi="Times New Roman" w:cs="Times New Roman"/>
          <w:sz w:val="24"/>
          <w:szCs w:val="24"/>
          <w:lang w:val="mk-MK" w:eastAsia="en-US"/>
        </w:rPr>
        <w:t>Место и датум</w:t>
      </w:r>
      <w:r w:rsidRPr="001002E2">
        <w:rPr>
          <w:rFonts w:ascii="Times New Roman" w:eastAsia="Calibri" w:hAnsi="Times New Roman" w:cs="Times New Roman"/>
          <w:sz w:val="24"/>
          <w:szCs w:val="24"/>
          <w:lang w:val="en-US" w:eastAsia="en-US"/>
        </w:rPr>
        <w:tab/>
      </w:r>
      <w:r w:rsidRPr="001002E2">
        <w:rPr>
          <w:rFonts w:ascii="Times New Roman" w:eastAsia="Calibri" w:hAnsi="Times New Roman" w:cs="Times New Roman"/>
          <w:sz w:val="24"/>
          <w:szCs w:val="24"/>
          <w:lang w:val="en-US" w:eastAsia="en-US"/>
        </w:rPr>
        <w:tab/>
      </w:r>
      <w:r w:rsidRPr="001002E2">
        <w:rPr>
          <w:rFonts w:ascii="Times New Roman" w:eastAsia="Calibri" w:hAnsi="Times New Roman" w:cs="Times New Roman"/>
          <w:sz w:val="24"/>
          <w:szCs w:val="24"/>
          <w:lang w:val="en-US" w:eastAsia="en-US"/>
        </w:rPr>
        <w:tab/>
      </w:r>
      <w:r w:rsidRPr="001002E2">
        <w:rPr>
          <w:rFonts w:ascii="Times New Roman" w:eastAsia="Calibri" w:hAnsi="Times New Roman" w:cs="Times New Roman"/>
          <w:sz w:val="24"/>
          <w:szCs w:val="24"/>
          <w:lang w:val="mk-MK" w:eastAsia="en-US"/>
        </w:rPr>
        <w:t xml:space="preserve"> _________________________</w:t>
      </w:r>
      <w:r w:rsidRPr="001002E2">
        <w:rPr>
          <w:rFonts w:ascii="Times New Roman" w:eastAsia="Calibri" w:hAnsi="Times New Roman" w:cs="Times New Roman"/>
          <w:sz w:val="24"/>
          <w:szCs w:val="24"/>
          <w:lang w:val="en-US" w:eastAsia="en-US"/>
        </w:rPr>
        <w:t>___</w:t>
      </w:r>
      <w:r w:rsidRPr="001002E2">
        <w:rPr>
          <w:rFonts w:ascii="Times New Roman" w:eastAsia="Calibri" w:hAnsi="Times New Roman" w:cs="Times New Roman"/>
          <w:sz w:val="24"/>
          <w:szCs w:val="24"/>
          <w:lang w:val="mk-MK" w:eastAsia="en-US"/>
        </w:rPr>
        <w:t>__</w:t>
      </w:r>
    </w:p>
    <w:p w:rsidR="001002E2" w:rsidRPr="001002E2" w:rsidRDefault="001002E2" w:rsidP="001002E2">
      <w:pPr>
        <w:spacing w:after="160" w:line="254" w:lineRule="auto"/>
        <w:jc w:val="both"/>
        <w:rPr>
          <w:rFonts w:ascii="Times New Roman" w:eastAsia="Calibri" w:hAnsi="Times New Roman" w:cs="Times New Roman"/>
          <w:sz w:val="24"/>
          <w:szCs w:val="24"/>
          <w:lang w:val="mk-MK" w:eastAsia="en-US"/>
        </w:rPr>
      </w:pPr>
      <w:r w:rsidRPr="001002E2">
        <w:rPr>
          <w:rFonts w:ascii="Times New Roman" w:eastAsia="Calibri" w:hAnsi="Times New Roman" w:cs="Times New Roman"/>
          <w:sz w:val="24"/>
          <w:szCs w:val="24"/>
          <w:lang w:val="mk-MK" w:eastAsia="en-US"/>
        </w:rPr>
        <w:tab/>
      </w:r>
      <w:r w:rsidRPr="001002E2">
        <w:rPr>
          <w:rFonts w:ascii="Times New Roman" w:eastAsia="Calibri" w:hAnsi="Times New Roman" w:cs="Times New Roman"/>
          <w:sz w:val="24"/>
          <w:szCs w:val="24"/>
          <w:lang w:val="mk-MK" w:eastAsia="en-US"/>
        </w:rPr>
        <w:tab/>
      </w:r>
      <w:r w:rsidRPr="001002E2">
        <w:rPr>
          <w:rFonts w:ascii="Times New Roman" w:eastAsia="Calibri" w:hAnsi="Times New Roman" w:cs="Times New Roman"/>
          <w:sz w:val="24"/>
          <w:szCs w:val="24"/>
          <w:lang w:val="mk-MK" w:eastAsia="en-US"/>
        </w:rPr>
        <w:tab/>
      </w:r>
      <w:r w:rsidRPr="001002E2">
        <w:rPr>
          <w:rFonts w:ascii="Times New Roman" w:eastAsia="Calibri" w:hAnsi="Times New Roman" w:cs="Times New Roman"/>
          <w:sz w:val="24"/>
          <w:szCs w:val="24"/>
          <w:lang w:val="mk-MK" w:eastAsia="en-US"/>
        </w:rPr>
        <w:tab/>
      </w:r>
      <w:r w:rsidRPr="001002E2">
        <w:rPr>
          <w:rFonts w:ascii="Times New Roman" w:eastAsia="Calibri" w:hAnsi="Times New Roman" w:cs="Times New Roman"/>
          <w:sz w:val="24"/>
          <w:szCs w:val="24"/>
          <w:lang w:val="mk-MK" w:eastAsia="en-US"/>
        </w:rPr>
        <w:tab/>
      </w:r>
    </w:p>
    <w:p w:rsidR="001002E2" w:rsidRPr="001002E2" w:rsidRDefault="001002E2" w:rsidP="001002E2">
      <w:pPr>
        <w:spacing w:after="160" w:line="254" w:lineRule="auto"/>
        <w:jc w:val="both"/>
        <w:rPr>
          <w:rFonts w:ascii="Times New Roman" w:hAnsi="Times New Roman" w:cs="Times New Roman"/>
          <w:sz w:val="24"/>
          <w:szCs w:val="24"/>
          <w:lang w:val="mk-MK"/>
        </w:rPr>
      </w:pPr>
      <w:r w:rsidRPr="001002E2">
        <w:rPr>
          <w:rFonts w:ascii="Times New Roman" w:eastAsia="Calibri" w:hAnsi="Times New Roman" w:cs="Times New Roman"/>
          <w:sz w:val="24"/>
          <w:szCs w:val="24"/>
          <w:lang w:val="mk-MK" w:eastAsia="en-US"/>
        </w:rPr>
        <w:tab/>
      </w:r>
    </w:p>
    <w:p w:rsidR="001002E2" w:rsidRPr="001002E2" w:rsidRDefault="001002E2" w:rsidP="001002E2">
      <w:pPr>
        <w:tabs>
          <w:tab w:val="left" w:pos="1760"/>
        </w:tabs>
        <w:jc w:val="both"/>
        <w:rPr>
          <w:rFonts w:ascii="Times New Roman" w:eastAsia="Calibri" w:hAnsi="Times New Roman" w:cs="Times New Roman"/>
          <w:sz w:val="24"/>
          <w:szCs w:val="24"/>
          <w:lang w:val="mk-MK" w:eastAsia="en-US"/>
        </w:rPr>
      </w:pPr>
      <w:r w:rsidRPr="001002E2">
        <w:rPr>
          <w:rFonts w:ascii="Times New Roman" w:eastAsia="Calibri" w:hAnsi="Times New Roman" w:cs="Times New Roman"/>
          <w:sz w:val="24"/>
          <w:szCs w:val="24"/>
          <w:lang w:val="mk-MK" w:eastAsia="en-US"/>
        </w:rPr>
        <w:lastRenderedPageBreak/>
        <w:t xml:space="preserve">* Изјавата се потпишува електронски со </w:t>
      </w:r>
      <w:r w:rsidRPr="001002E2">
        <w:rPr>
          <w:rFonts w:ascii="Times New Roman" w:hAnsi="Times New Roman" w:cs="Times New Roman"/>
          <w:sz w:val="24"/>
          <w:szCs w:val="24"/>
          <w:lang w:val="mk-MK"/>
        </w:rPr>
        <w:t xml:space="preserve">користење на </w:t>
      </w:r>
      <w:r w:rsidRPr="001002E2">
        <w:rPr>
          <w:rFonts w:ascii="Times New Roman" w:hAnsi="Times New Roman" w:cs="Times New Roman"/>
          <w:sz w:val="24"/>
          <w:szCs w:val="24"/>
        </w:rPr>
        <w:t>квалификуван сертификат за електронски потпис</w:t>
      </w:r>
      <w:r w:rsidRPr="001002E2">
        <w:rPr>
          <w:rFonts w:ascii="Times New Roman" w:hAnsi="Times New Roman" w:cs="Times New Roman"/>
          <w:sz w:val="24"/>
          <w:szCs w:val="24"/>
          <w:lang w:val="mk-MK"/>
        </w:rPr>
        <w:t xml:space="preserve"> </w:t>
      </w:r>
      <w:r w:rsidRPr="001002E2">
        <w:rPr>
          <w:rFonts w:ascii="Times New Roman" w:eastAsia="Calibri" w:hAnsi="Times New Roman" w:cs="Times New Roman"/>
          <w:sz w:val="24"/>
          <w:szCs w:val="24"/>
          <w:lang w:val="mk-MK" w:eastAsia="en-US"/>
        </w:rPr>
        <w:t>чиј носител е одговорното лице или лице овластено од него. Доколку Изјавата ја дава овластеното лице во прилог да се достави овластувањето</w:t>
      </w:r>
    </w:p>
    <w:p w:rsidR="001002E2" w:rsidRPr="001002E2" w:rsidRDefault="001002E2" w:rsidP="001002E2">
      <w:pPr>
        <w:spacing w:after="160" w:line="254" w:lineRule="auto"/>
        <w:jc w:val="center"/>
        <w:rPr>
          <w:rFonts w:ascii="Times New Roman" w:hAnsi="Times New Roman" w:cs="Times New Roman"/>
          <w:sz w:val="24"/>
          <w:szCs w:val="24"/>
        </w:rPr>
      </w:pPr>
    </w:p>
    <w:p w:rsidR="00B01782" w:rsidRDefault="00B01782" w:rsidP="00B01782">
      <w:pPr>
        <w:tabs>
          <w:tab w:val="left" w:pos="3495"/>
        </w:tabs>
        <w:rPr>
          <w:rFonts w:ascii="Arial" w:eastAsia="Symbol" w:hAnsi="Arial" w:cs="StobiSerif Regular"/>
          <w:i/>
          <w:iCs/>
          <w:color w:val="000000"/>
          <w:sz w:val="20"/>
          <w:szCs w:val="20"/>
          <w:lang w:val="mk-MK"/>
        </w:rPr>
      </w:pPr>
    </w:p>
    <w:p w:rsidR="00B01782" w:rsidRDefault="00B01782" w:rsidP="00B01782">
      <w:pPr>
        <w:tabs>
          <w:tab w:val="left" w:pos="3495"/>
        </w:tabs>
        <w:rPr>
          <w:rFonts w:ascii="Arial" w:eastAsia="Symbol" w:hAnsi="Arial" w:cs="StobiSerif Regular"/>
          <w:i/>
          <w:iCs/>
          <w:color w:val="000000"/>
          <w:lang w:val="mk-MK"/>
        </w:rPr>
      </w:pPr>
    </w:p>
    <w:p w:rsidR="00895631" w:rsidRDefault="00895631" w:rsidP="00AF2836">
      <w:pPr>
        <w:pStyle w:val="Heading1"/>
        <w:keepNext w:val="0"/>
        <w:tabs>
          <w:tab w:val="left" w:pos="0"/>
        </w:tabs>
        <w:ind w:firstLine="567"/>
        <w:jc w:val="both"/>
        <w:rPr>
          <w:rFonts w:ascii="Times New Roman" w:hAnsi="Times New Roman"/>
          <w:bCs/>
          <w:szCs w:val="24"/>
          <w:lang w:val="mk-MK"/>
        </w:rPr>
      </w:pPr>
    </w:p>
    <w:p w:rsidR="00895631" w:rsidRDefault="00895631" w:rsidP="00AF2836">
      <w:pPr>
        <w:pStyle w:val="Heading1"/>
        <w:keepNext w:val="0"/>
        <w:tabs>
          <w:tab w:val="left" w:pos="0"/>
        </w:tabs>
        <w:ind w:firstLine="567"/>
        <w:jc w:val="both"/>
        <w:rPr>
          <w:rFonts w:ascii="Times New Roman" w:hAnsi="Times New Roman"/>
          <w:bCs/>
          <w:szCs w:val="24"/>
          <w:lang w:val="mk-MK"/>
        </w:rPr>
      </w:pPr>
    </w:p>
    <w:p w:rsidR="00895631" w:rsidRDefault="00895631" w:rsidP="00AF2836">
      <w:pPr>
        <w:pStyle w:val="Heading1"/>
        <w:keepNext w:val="0"/>
        <w:tabs>
          <w:tab w:val="left" w:pos="0"/>
        </w:tabs>
        <w:ind w:firstLine="567"/>
        <w:jc w:val="both"/>
        <w:rPr>
          <w:rFonts w:ascii="Times New Roman" w:hAnsi="Times New Roman"/>
          <w:bCs/>
          <w:szCs w:val="24"/>
          <w:lang w:val="mk-MK"/>
        </w:rPr>
      </w:pPr>
    </w:p>
    <w:p w:rsidR="00895631" w:rsidRDefault="00895631" w:rsidP="00AF2836">
      <w:pPr>
        <w:pStyle w:val="Heading1"/>
        <w:keepNext w:val="0"/>
        <w:tabs>
          <w:tab w:val="left" w:pos="0"/>
        </w:tabs>
        <w:ind w:firstLine="567"/>
        <w:jc w:val="both"/>
        <w:rPr>
          <w:rFonts w:ascii="Times New Roman" w:hAnsi="Times New Roman"/>
          <w:bCs/>
          <w:szCs w:val="24"/>
          <w:lang w:val="mk-MK"/>
        </w:rPr>
      </w:pPr>
    </w:p>
    <w:p w:rsidR="00895631" w:rsidRDefault="00895631" w:rsidP="00AF2836">
      <w:pPr>
        <w:pStyle w:val="Heading1"/>
        <w:keepNext w:val="0"/>
        <w:tabs>
          <w:tab w:val="left" w:pos="0"/>
        </w:tabs>
        <w:ind w:firstLine="567"/>
        <w:jc w:val="both"/>
        <w:rPr>
          <w:rFonts w:ascii="Times New Roman" w:hAnsi="Times New Roman"/>
          <w:bCs/>
          <w:szCs w:val="24"/>
          <w:lang w:val="mk-MK"/>
        </w:rPr>
      </w:pPr>
    </w:p>
    <w:p w:rsidR="00895631" w:rsidRDefault="00895631" w:rsidP="00AF2836">
      <w:pPr>
        <w:pStyle w:val="Heading1"/>
        <w:keepNext w:val="0"/>
        <w:tabs>
          <w:tab w:val="left" w:pos="0"/>
        </w:tabs>
        <w:ind w:firstLine="567"/>
        <w:jc w:val="both"/>
        <w:rPr>
          <w:rFonts w:ascii="Times New Roman" w:hAnsi="Times New Roman"/>
          <w:bCs/>
          <w:szCs w:val="24"/>
          <w:lang w:val="mk-MK"/>
        </w:rPr>
      </w:pPr>
    </w:p>
    <w:p w:rsidR="001334B3" w:rsidRDefault="001334B3" w:rsidP="001334B3">
      <w:pPr>
        <w:rPr>
          <w:lang w:val="mk-MK" w:eastAsia="ar-SA"/>
        </w:rPr>
      </w:pPr>
    </w:p>
    <w:p w:rsidR="00FD7339" w:rsidRDefault="00FD7339" w:rsidP="001334B3">
      <w:pPr>
        <w:rPr>
          <w:lang w:val="mk-MK" w:eastAsia="ar-SA"/>
        </w:rPr>
      </w:pPr>
    </w:p>
    <w:p w:rsidR="001D4B31" w:rsidRDefault="001D4B31" w:rsidP="00D55A63">
      <w:pPr>
        <w:tabs>
          <w:tab w:val="left" w:pos="4253"/>
        </w:tabs>
        <w:ind w:left="-142" w:right="-144"/>
        <w:rPr>
          <w:rFonts w:ascii="Times New Roman" w:hAnsi="Times New Roman" w:cs="Times New Roman"/>
          <w:b/>
          <w:sz w:val="24"/>
          <w:szCs w:val="24"/>
          <w:lang w:val="mk-MK"/>
        </w:rPr>
      </w:pPr>
    </w:p>
    <w:p w:rsidR="00D55A63" w:rsidRPr="00EC016B" w:rsidRDefault="00D55A63" w:rsidP="00D55A63">
      <w:pPr>
        <w:tabs>
          <w:tab w:val="left" w:pos="4253"/>
        </w:tabs>
        <w:ind w:left="-142" w:right="-144"/>
        <w:rPr>
          <w:rFonts w:ascii="Times New Roman" w:hAnsi="Times New Roman" w:cs="Times New Roman"/>
          <w:b/>
          <w:sz w:val="24"/>
          <w:szCs w:val="24"/>
          <w:lang w:val="mk-MK"/>
        </w:rPr>
      </w:pPr>
      <w:r w:rsidRPr="00EC016B">
        <w:rPr>
          <w:rFonts w:ascii="Times New Roman" w:hAnsi="Times New Roman" w:cs="Times New Roman"/>
          <w:b/>
          <w:sz w:val="24"/>
          <w:szCs w:val="24"/>
          <w:lang w:val="mk-MK"/>
        </w:rPr>
        <w:t>Прилог 4 – ОБРАЗЕЦ НА ЛИСТА НА ДОВЕРЛИВИ ИНФОРМАЦИИ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532"/>
        <w:gridCol w:w="2703"/>
        <w:gridCol w:w="2126"/>
      </w:tblGrid>
      <w:tr w:rsidR="00D55A63" w:rsidRPr="00E852A0" w:rsidTr="003E0A7C">
        <w:trPr>
          <w:trHeight w:val="2450"/>
        </w:trPr>
        <w:tc>
          <w:tcPr>
            <w:tcW w:w="3528" w:type="dxa"/>
            <w:tcBorders>
              <w:top w:val="single" w:sz="4" w:space="0" w:color="auto"/>
              <w:left w:val="single" w:sz="4" w:space="0" w:color="auto"/>
              <w:bottom w:val="single" w:sz="4" w:space="0" w:color="auto"/>
              <w:right w:val="single" w:sz="4" w:space="0" w:color="auto"/>
            </w:tcBorders>
            <w:vAlign w:val="center"/>
          </w:tcPr>
          <w:p w:rsidR="00D55A63" w:rsidRPr="00EC016B" w:rsidRDefault="00D55A63" w:rsidP="003E0A7C">
            <w:pPr>
              <w:tabs>
                <w:tab w:val="left" w:pos="4253"/>
              </w:tabs>
              <w:ind w:right="-144"/>
              <w:rPr>
                <w:rFonts w:ascii="Times New Roman" w:hAnsi="Times New Roman" w:cs="Times New Roman"/>
                <w:sz w:val="24"/>
                <w:szCs w:val="24"/>
                <w:lang w:val="mk-MK"/>
              </w:rPr>
            </w:pPr>
          </w:p>
          <w:p w:rsidR="00D55A63" w:rsidRPr="00EC016B" w:rsidRDefault="00D55A63" w:rsidP="003E0A7C">
            <w:pPr>
              <w:tabs>
                <w:tab w:val="left" w:pos="4253"/>
              </w:tabs>
              <w:ind w:left="-142" w:right="-144"/>
              <w:jc w:val="center"/>
              <w:rPr>
                <w:rFonts w:ascii="Times New Roman" w:hAnsi="Times New Roman" w:cs="Times New Roman"/>
                <w:sz w:val="24"/>
                <w:szCs w:val="24"/>
                <w:lang w:val="mk-MK"/>
              </w:rPr>
            </w:pPr>
            <w:r w:rsidRPr="00EC016B">
              <w:rPr>
                <w:rFonts w:ascii="Times New Roman" w:hAnsi="Times New Roman" w:cs="Times New Roman"/>
                <w:sz w:val="24"/>
                <w:szCs w:val="24"/>
                <w:lang w:val="mk-MK"/>
              </w:rPr>
              <w:t>Информации кои се доверливи</w:t>
            </w:r>
          </w:p>
          <w:p w:rsidR="00D55A63" w:rsidRPr="00EC016B" w:rsidRDefault="00D55A63" w:rsidP="003E0A7C">
            <w:pPr>
              <w:tabs>
                <w:tab w:val="left" w:pos="4253"/>
              </w:tabs>
              <w:ind w:right="-144"/>
              <w:rPr>
                <w:rFonts w:ascii="Times New Roman" w:hAnsi="Times New Roman" w:cs="Times New Roman"/>
                <w:sz w:val="24"/>
                <w:szCs w:val="24"/>
                <w:lang w:val="mk-MK"/>
              </w:rPr>
            </w:pPr>
          </w:p>
        </w:tc>
        <w:tc>
          <w:tcPr>
            <w:tcW w:w="1532" w:type="dxa"/>
            <w:tcBorders>
              <w:top w:val="single" w:sz="4" w:space="0" w:color="auto"/>
              <w:left w:val="single" w:sz="4" w:space="0" w:color="auto"/>
              <w:bottom w:val="single" w:sz="4" w:space="0" w:color="auto"/>
              <w:right w:val="single" w:sz="4" w:space="0" w:color="auto"/>
            </w:tcBorders>
            <w:vAlign w:val="center"/>
          </w:tcPr>
          <w:p w:rsidR="00D55A63" w:rsidRPr="00EC016B" w:rsidRDefault="00D55A63" w:rsidP="003E0A7C">
            <w:pPr>
              <w:tabs>
                <w:tab w:val="left" w:pos="4253"/>
              </w:tabs>
              <w:ind w:left="-142" w:right="-144"/>
              <w:jc w:val="center"/>
              <w:rPr>
                <w:rFonts w:ascii="Times New Roman" w:hAnsi="Times New Roman" w:cs="Times New Roman"/>
                <w:sz w:val="24"/>
                <w:szCs w:val="24"/>
                <w:lang w:val="mk-MK"/>
              </w:rPr>
            </w:pPr>
            <w:r w:rsidRPr="00EC016B">
              <w:rPr>
                <w:rFonts w:ascii="Times New Roman" w:hAnsi="Times New Roman" w:cs="Times New Roman"/>
                <w:sz w:val="24"/>
                <w:szCs w:val="24"/>
                <w:lang w:val="mk-MK"/>
              </w:rPr>
              <w:t>Бројот на страниците со тие информации</w:t>
            </w:r>
          </w:p>
        </w:tc>
        <w:tc>
          <w:tcPr>
            <w:tcW w:w="2703" w:type="dxa"/>
            <w:tcBorders>
              <w:top w:val="single" w:sz="4" w:space="0" w:color="auto"/>
              <w:left w:val="single" w:sz="4" w:space="0" w:color="auto"/>
              <w:bottom w:val="single" w:sz="4" w:space="0" w:color="auto"/>
              <w:right w:val="single" w:sz="4" w:space="0" w:color="auto"/>
            </w:tcBorders>
            <w:vAlign w:val="center"/>
          </w:tcPr>
          <w:p w:rsidR="00D55A63" w:rsidRPr="00EC016B" w:rsidRDefault="00D55A63" w:rsidP="003E0A7C">
            <w:pPr>
              <w:tabs>
                <w:tab w:val="left" w:pos="4253"/>
              </w:tabs>
              <w:ind w:left="-142" w:right="-144"/>
              <w:jc w:val="center"/>
              <w:rPr>
                <w:rFonts w:ascii="Times New Roman" w:hAnsi="Times New Roman" w:cs="Times New Roman"/>
                <w:sz w:val="24"/>
                <w:szCs w:val="24"/>
                <w:lang w:val="mk-MK"/>
              </w:rPr>
            </w:pPr>
            <w:r w:rsidRPr="00EC016B">
              <w:rPr>
                <w:rFonts w:ascii="Times New Roman" w:hAnsi="Times New Roman" w:cs="Times New Roman"/>
                <w:sz w:val="24"/>
                <w:szCs w:val="24"/>
                <w:lang w:val="mk-MK"/>
              </w:rPr>
              <w:t>Причини за доверливост на тие информации</w:t>
            </w:r>
          </w:p>
        </w:tc>
        <w:tc>
          <w:tcPr>
            <w:tcW w:w="2126" w:type="dxa"/>
            <w:tcBorders>
              <w:top w:val="single" w:sz="4" w:space="0" w:color="auto"/>
              <w:left w:val="single" w:sz="4" w:space="0" w:color="auto"/>
              <w:bottom w:val="single" w:sz="4" w:space="0" w:color="auto"/>
              <w:right w:val="single" w:sz="4" w:space="0" w:color="auto"/>
            </w:tcBorders>
            <w:vAlign w:val="center"/>
          </w:tcPr>
          <w:p w:rsidR="00D55A63" w:rsidRPr="00EC016B" w:rsidRDefault="00D55A63" w:rsidP="003E0A7C">
            <w:pPr>
              <w:tabs>
                <w:tab w:val="left" w:pos="4253"/>
              </w:tabs>
              <w:ind w:left="-142" w:right="-144"/>
              <w:jc w:val="center"/>
              <w:rPr>
                <w:rFonts w:ascii="Times New Roman" w:hAnsi="Times New Roman" w:cs="Times New Roman"/>
                <w:sz w:val="24"/>
                <w:szCs w:val="24"/>
                <w:lang w:val="mk-MK"/>
              </w:rPr>
            </w:pPr>
          </w:p>
          <w:p w:rsidR="00D55A63" w:rsidRPr="00E852A0" w:rsidRDefault="00D55A63" w:rsidP="003E0A7C">
            <w:pPr>
              <w:tabs>
                <w:tab w:val="left" w:pos="4253"/>
              </w:tabs>
              <w:ind w:left="-142" w:right="-144"/>
              <w:jc w:val="center"/>
              <w:rPr>
                <w:rFonts w:ascii="Times New Roman" w:hAnsi="Times New Roman" w:cs="Times New Roman"/>
                <w:sz w:val="24"/>
                <w:szCs w:val="24"/>
                <w:lang w:val="mk-MK"/>
              </w:rPr>
            </w:pPr>
            <w:r w:rsidRPr="00EC016B">
              <w:rPr>
                <w:rFonts w:ascii="Times New Roman" w:hAnsi="Times New Roman" w:cs="Times New Roman"/>
                <w:sz w:val="24"/>
                <w:szCs w:val="24"/>
                <w:lang w:val="mk-MK"/>
              </w:rPr>
              <w:t>Временски период во кој тие информации ќе бидат доверливи</w:t>
            </w:r>
          </w:p>
        </w:tc>
      </w:tr>
      <w:tr w:rsidR="00D55A63" w:rsidRPr="00E852A0" w:rsidTr="003E0A7C">
        <w:tc>
          <w:tcPr>
            <w:tcW w:w="3528"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1532"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2703"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2126"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r>
      <w:tr w:rsidR="00D55A63" w:rsidRPr="00E852A0" w:rsidTr="003E0A7C">
        <w:tc>
          <w:tcPr>
            <w:tcW w:w="3528"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1532"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2703"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2126"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r>
      <w:tr w:rsidR="00D55A63" w:rsidRPr="00E852A0" w:rsidTr="003E0A7C">
        <w:tc>
          <w:tcPr>
            <w:tcW w:w="3528"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1532"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2703"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2126"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r>
      <w:tr w:rsidR="00D55A63" w:rsidRPr="00E852A0" w:rsidTr="003E0A7C">
        <w:tc>
          <w:tcPr>
            <w:tcW w:w="3528"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1532"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2703"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2126"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r>
      <w:tr w:rsidR="00D55A63" w:rsidRPr="00E852A0" w:rsidTr="003E0A7C">
        <w:tc>
          <w:tcPr>
            <w:tcW w:w="3528"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1532"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2703"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2126"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r>
      <w:tr w:rsidR="00D55A63" w:rsidRPr="00E852A0" w:rsidTr="003E0A7C">
        <w:tc>
          <w:tcPr>
            <w:tcW w:w="3528"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1532"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2703"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2126"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r>
      <w:tr w:rsidR="00D55A63" w:rsidRPr="00E852A0" w:rsidTr="003E0A7C">
        <w:tc>
          <w:tcPr>
            <w:tcW w:w="3528"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1532"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2703"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c>
          <w:tcPr>
            <w:tcW w:w="2126" w:type="dxa"/>
            <w:tcBorders>
              <w:top w:val="single" w:sz="4" w:space="0" w:color="auto"/>
              <w:left w:val="single" w:sz="4" w:space="0" w:color="auto"/>
              <w:bottom w:val="single" w:sz="4" w:space="0" w:color="auto"/>
              <w:right w:val="single" w:sz="4" w:space="0" w:color="auto"/>
            </w:tcBorders>
          </w:tcPr>
          <w:p w:rsidR="00D55A63" w:rsidRPr="00E852A0" w:rsidRDefault="00D55A63" w:rsidP="003E0A7C">
            <w:pPr>
              <w:tabs>
                <w:tab w:val="left" w:pos="4253"/>
              </w:tabs>
              <w:ind w:left="-142" w:right="-144"/>
              <w:rPr>
                <w:rFonts w:ascii="Times New Roman" w:hAnsi="Times New Roman" w:cs="Times New Roman"/>
                <w:sz w:val="24"/>
                <w:szCs w:val="24"/>
                <w:lang w:val="mk-MK"/>
              </w:rPr>
            </w:pPr>
          </w:p>
        </w:tc>
      </w:tr>
    </w:tbl>
    <w:p w:rsidR="00D55A63" w:rsidRPr="00801628" w:rsidRDefault="00D55A63" w:rsidP="00D55A63">
      <w:pPr>
        <w:ind w:right="-360" w:hanging="720"/>
        <w:jc w:val="both"/>
        <w:rPr>
          <w:rFonts w:ascii="Arial" w:hAnsi="Arial" w:cs="Arial"/>
          <w:bCs/>
          <w:sz w:val="20"/>
          <w:szCs w:val="20"/>
          <w:lang w:val="ru-RU"/>
        </w:rPr>
      </w:pPr>
    </w:p>
    <w:p w:rsidR="00D55A63" w:rsidRDefault="00D55A63" w:rsidP="00AF2836">
      <w:pPr>
        <w:ind w:right="-360" w:hanging="720"/>
        <w:jc w:val="both"/>
        <w:rPr>
          <w:rFonts w:ascii="Arial" w:hAnsi="Arial" w:cs="Arial"/>
          <w:bCs/>
          <w:sz w:val="20"/>
          <w:szCs w:val="20"/>
          <w:lang w:val="ru-RU"/>
        </w:rPr>
      </w:pPr>
    </w:p>
    <w:p w:rsidR="001D4B31" w:rsidRDefault="001D4B31" w:rsidP="00AF2836">
      <w:pPr>
        <w:ind w:right="-360" w:hanging="720"/>
        <w:jc w:val="both"/>
        <w:rPr>
          <w:rFonts w:ascii="Arial" w:hAnsi="Arial" w:cs="Arial"/>
          <w:bCs/>
          <w:sz w:val="20"/>
          <w:szCs w:val="20"/>
          <w:lang w:val="ru-RU"/>
        </w:rPr>
      </w:pPr>
    </w:p>
    <w:p w:rsidR="001D4B31" w:rsidRDefault="001D4B31" w:rsidP="00AF2836">
      <w:pPr>
        <w:ind w:right="-360" w:hanging="720"/>
        <w:jc w:val="both"/>
        <w:rPr>
          <w:rFonts w:ascii="Arial" w:hAnsi="Arial" w:cs="Arial"/>
          <w:bCs/>
          <w:sz w:val="20"/>
          <w:szCs w:val="20"/>
          <w:lang w:val="ru-RU"/>
        </w:rPr>
      </w:pPr>
    </w:p>
    <w:p w:rsidR="001D4B31" w:rsidRDefault="001D4B31" w:rsidP="00AF2836">
      <w:pPr>
        <w:ind w:right="-360" w:hanging="720"/>
        <w:jc w:val="both"/>
        <w:rPr>
          <w:rFonts w:ascii="Arial" w:hAnsi="Arial" w:cs="Arial"/>
          <w:bCs/>
          <w:sz w:val="20"/>
          <w:szCs w:val="20"/>
          <w:lang w:val="ru-RU"/>
        </w:rPr>
      </w:pPr>
    </w:p>
    <w:p w:rsidR="001D4B31" w:rsidRDefault="001D4B31" w:rsidP="00AF2836">
      <w:pPr>
        <w:ind w:right="-360" w:hanging="720"/>
        <w:jc w:val="both"/>
        <w:rPr>
          <w:rFonts w:ascii="Arial" w:hAnsi="Arial" w:cs="Arial"/>
          <w:bCs/>
          <w:sz w:val="20"/>
          <w:szCs w:val="20"/>
          <w:lang w:val="ru-RU"/>
        </w:rPr>
      </w:pPr>
    </w:p>
    <w:p w:rsidR="001D4B31" w:rsidRDefault="001D4B31" w:rsidP="00AF2836">
      <w:pPr>
        <w:ind w:right="-360" w:hanging="720"/>
        <w:jc w:val="both"/>
        <w:rPr>
          <w:rFonts w:ascii="Arial" w:hAnsi="Arial" w:cs="Arial"/>
          <w:bCs/>
          <w:sz w:val="20"/>
          <w:szCs w:val="20"/>
          <w:lang w:val="ru-RU"/>
        </w:rPr>
      </w:pPr>
    </w:p>
    <w:p w:rsidR="001D4B31" w:rsidRDefault="001D4B31" w:rsidP="00AF2836">
      <w:pPr>
        <w:ind w:right="-360" w:hanging="720"/>
        <w:jc w:val="both"/>
        <w:rPr>
          <w:rFonts w:ascii="Arial" w:hAnsi="Arial" w:cs="Arial"/>
          <w:bCs/>
          <w:sz w:val="20"/>
          <w:szCs w:val="20"/>
          <w:lang w:val="ru-RU"/>
        </w:rPr>
      </w:pPr>
    </w:p>
    <w:p w:rsidR="001D4B31" w:rsidRPr="00983ECD" w:rsidRDefault="001D4B31" w:rsidP="001D4B31">
      <w:pPr>
        <w:spacing w:after="160" w:line="252" w:lineRule="auto"/>
        <w:rPr>
          <w:rFonts w:ascii="Arial" w:hAnsi="Arial" w:cs="Arial"/>
          <w:b/>
          <w:lang w:val="mk-MK"/>
        </w:rPr>
      </w:pPr>
      <w:r w:rsidRPr="00983ECD">
        <w:rPr>
          <w:rFonts w:ascii="Arial" w:hAnsi="Arial" w:cs="Arial"/>
          <w:b/>
        </w:rPr>
        <w:t xml:space="preserve">Прилог 5 – Изјава за </w:t>
      </w:r>
      <w:r w:rsidRPr="00983ECD">
        <w:rPr>
          <w:rFonts w:ascii="Arial" w:hAnsi="Arial" w:cs="Arial"/>
          <w:b/>
          <w:lang w:val="mk-MK"/>
        </w:rPr>
        <w:t>непостоење причини за искључување на ЕО од постапката за ЈН согласно Чл.88 став 1 од ЗЈН</w:t>
      </w:r>
    </w:p>
    <w:p w:rsidR="001D4B31" w:rsidRPr="00983ECD" w:rsidRDefault="001D4B31" w:rsidP="00AF2836">
      <w:pPr>
        <w:ind w:right="-360" w:hanging="720"/>
        <w:jc w:val="both"/>
        <w:rPr>
          <w:rFonts w:ascii="Arial" w:hAnsi="Arial" w:cs="Arial"/>
          <w:bCs/>
          <w:lang w:val="ru-RU"/>
        </w:rPr>
      </w:pPr>
    </w:p>
    <w:p w:rsidR="001D4B31" w:rsidRPr="00983ECD" w:rsidRDefault="001D4B31" w:rsidP="001D4B31">
      <w:pPr>
        <w:jc w:val="center"/>
        <w:rPr>
          <w:rFonts w:ascii="Arial" w:hAnsi="Arial" w:cs="Arial"/>
          <w:b/>
        </w:rPr>
      </w:pPr>
      <w:r w:rsidRPr="00983ECD">
        <w:rPr>
          <w:rFonts w:ascii="Arial" w:hAnsi="Arial" w:cs="Arial"/>
          <w:b/>
        </w:rPr>
        <w:t>И З Ј A В А</w:t>
      </w:r>
    </w:p>
    <w:p w:rsidR="001D4B31" w:rsidRPr="00983ECD" w:rsidRDefault="001D4B31" w:rsidP="001D4B31">
      <w:pPr>
        <w:jc w:val="both"/>
        <w:rPr>
          <w:rFonts w:ascii="Arial" w:hAnsi="Arial" w:cs="Arial"/>
        </w:rPr>
      </w:pPr>
      <w:r w:rsidRPr="00983ECD">
        <w:rPr>
          <w:rFonts w:ascii="Arial" w:hAnsi="Arial" w:cs="Arial"/>
        </w:rPr>
        <w:t>Согласно член 95 став 1 алинеја 1 од ЗЈН (</w:t>
      </w:r>
      <w:r w:rsidRPr="00983ECD">
        <w:rPr>
          <w:rFonts w:ascii="Arial" w:hAnsi="Arial" w:cs="Arial"/>
          <w:lang w:val="mk-MK"/>
        </w:rPr>
        <w:t>С</w:t>
      </w:r>
      <w:r w:rsidRPr="00983ECD">
        <w:rPr>
          <w:rFonts w:ascii="Arial" w:hAnsi="Arial" w:cs="Arial"/>
        </w:rPr>
        <w:t>л.Весник 24/2019</w:t>
      </w:r>
      <w:r w:rsidRPr="00983ECD">
        <w:rPr>
          <w:rFonts w:ascii="Arial" w:hAnsi="Arial" w:cs="Arial"/>
          <w:lang w:val="mk-MK"/>
        </w:rPr>
        <w:t>)</w:t>
      </w:r>
      <w:r w:rsidRPr="00983ECD">
        <w:rPr>
          <w:rFonts w:ascii="Arial" w:hAnsi="Arial" w:cs="Arial"/>
        </w:rPr>
        <w:t>, Јас</w:t>
      </w:r>
      <w:r w:rsidRPr="00983ECD">
        <w:rPr>
          <w:rFonts w:ascii="Arial" w:hAnsi="Arial" w:cs="Arial"/>
          <w:u w:val="single"/>
        </w:rPr>
        <w:t>_________</w:t>
      </w:r>
      <w:r w:rsidRPr="00983ECD">
        <w:rPr>
          <w:rFonts w:ascii="Arial" w:hAnsi="Arial" w:cs="Arial"/>
        </w:rPr>
        <w:t xml:space="preserve">, во својство на </w:t>
      </w:r>
      <w:r w:rsidRPr="00983ECD">
        <w:rPr>
          <w:rFonts w:ascii="Arial" w:hAnsi="Arial" w:cs="Arial"/>
          <w:lang w:val="mk-MK"/>
        </w:rPr>
        <w:t>одговорно лице</w:t>
      </w:r>
      <w:r w:rsidRPr="00983ECD">
        <w:rPr>
          <w:rFonts w:ascii="Arial" w:hAnsi="Arial" w:cs="Arial"/>
        </w:rPr>
        <w:t xml:space="preserve">, изјавувам, дека не постојат причини за отфрлање на нашата понуда согласно членот 88 став 1 од ЗЈН (Сл.Весник 24/2019), односно дека на понудувачот </w:t>
      </w:r>
      <w:r w:rsidRPr="00983ECD">
        <w:rPr>
          <w:rFonts w:ascii="Arial" w:hAnsi="Arial" w:cs="Arial"/>
          <w:u w:val="single"/>
        </w:rPr>
        <w:t>____________________________</w:t>
      </w:r>
      <w:r w:rsidRPr="00983ECD">
        <w:rPr>
          <w:rFonts w:ascii="Arial" w:hAnsi="Arial" w:cs="Arial"/>
        </w:rPr>
        <w:t xml:space="preserve"> или на лице кое е член на управниот или на надзорниот орган на</w:t>
      </w:r>
      <w:r w:rsidRPr="00983ECD">
        <w:rPr>
          <w:rFonts w:ascii="Arial" w:hAnsi="Arial" w:cs="Arial"/>
          <w:u w:val="single"/>
        </w:rPr>
        <w:t>______________________________</w:t>
      </w:r>
      <w:r w:rsidRPr="00983ECD">
        <w:rPr>
          <w:rFonts w:ascii="Arial" w:hAnsi="Arial" w:cs="Arial"/>
        </w:rPr>
        <w:t xml:space="preserve"> или кое има овластувања за застапување или донесување одлуки или надзор врз него, во последните пет години не му е изречена правосилна судска пресуда за сторено кривично дело кое има елементи од следниве кривични дела утврдени во Кривичниот законик: </w:t>
      </w:r>
    </w:p>
    <w:p w:rsidR="001D4B31" w:rsidRPr="00983ECD" w:rsidRDefault="001D4B31" w:rsidP="001D4B31">
      <w:pPr>
        <w:spacing w:line="240" w:lineRule="auto"/>
        <w:jc w:val="both"/>
        <w:rPr>
          <w:rFonts w:ascii="Arial" w:hAnsi="Arial" w:cs="Arial"/>
        </w:rPr>
      </w:pPr>
      <w:r w:rsidRPr="00983ECD">
        <w:rPr>
          <w:rFonts w:ascii="Arial" w:hAnsi="Arial" w:cs="Arial"/>
        </w:rPr>
        <w:t xml:space="preserve">- учество во злосторничко здружување, </w:t>
      </w:r>
    </w:p>
    <w:p w:rsidR="001D4B31" w:rsidRPr="00983ECD" w:rsidRDefault="001D4B31" w:rsidP="001D4B31">
      <w:pPr>
        <w:spacing w:line="240" w:lineRule="auto"/>
        <w:jc w:val="both"/>
        <w:rPr>
          <w:rFonts w:ascii="Arial" w:hAnsi="Arial" w:cs="Arial"/>
        </w:rPr>
      </w:pPr>
      <w:r w:rsidRPr="00983ECD">
        <w:rPr>
          <w:rFonts w:ascii="Arial" w:hAnsi="Arial" w:cs="Arial"/>
        </w:rPr>
        <w:t xml:space="preserve">- корупција, </w:t>
      </w:r>
    </w:p>
    <w:p w:rsidR="001D4B31" w:rsidRPr="00983ECD" w:rsidRDefault="001D4B31" w:rsidP="001D4B31">
      <w:pPr>
        <w:spacing w:line="240" w:lineRule="auto"/>
        <w:jc w:val="both"/>
        <w:rPr>
          <w:rFonts w:ascii="Arial" w:hAnsi="Arial" w:cs="Arial"/>
        </w:rPr>
      </w:pPr>
      <w:r w:rsidRPr="00983ECD">
        <w:rPr>
          <w:rFonts w:ascii="Arial" w:hAnsi="Arial" w:cs="Arial"/>
        </w:rPr>
        <w:t>- затајување даноци и придонеси,</w:t>
      </w:r>
    </w:p>
    <w:p w:rsidR="001D4B31" w:rsidRPr="00983ECD" w:rsidRDefault="001D4B31" w:rsidP="001D4B31">
      <w:pPr>
        <w:spacing w:line="240" w:lineRule="auto"/>
        <w:jc w:val="both"/>
        <w:rPr>
          <w:rFonts w:ascii="Arial" w:hAnsi="Arial" w:cs="Arial"/>
        </w:rPr>
      </w:pPr>
      <w:r w:rsidRPr="00983ECD">
        <w:rPr>
          <w:rFonts w:ascii="Arial" w:hAnsi="Arial" w:cs="Arial"/>
        </w:rPr>
        <w:t>- тероризам или казнени дела поврзани со терористички активности,</w:t>
      </w:r>
    </w:p>
    <w:p w:rsidR="001D4B31" w:rsidRPr="00983ECD" w:rsidRDefault="001D4B31" w:rsidP="001D4B31">
      <w:pPr>
        <w:spacing w:line="240" w:lineRule="auto"/>
        <w:jc w:val="both"/>
        <w:rPr>
          <w:rFonts w:ascii="Arial" w:hAnsi="Arial" w:cs="Arial"/>
        </w:rPr>
      </w:pPr>
      <w:r w:rsidRPr="00983ECD">
        <w:rPr>
          <w:rFonts w:ascii="Arial" w:hAnsi="Arial" w:cs="Arial"/>
        </w:rPr>
        <w:t xml:space="preserve"> - перење пари и финансирање тероризам и</w:t>
      </w:r>
    </w:p>
    <w:p w:rsidR="001D4B31" w:rsidRPr="00983ECD" w:rsidRDefault="001D4B31" w:rsidP="001D4B31">
      <w:pPr>
        <w:spacing w:line="240" w:lineRule="auto"/>
        <w:jc w:val="both"/>
        <w:rPr>
          <w:rFonts w:ascii="Arial" w:hAnsi="Arial" w:cs="Arial"/>
        </w:rPr>
      </w:pPr>
      <w:r w:rsidRPr="00983ECD">
        <w:rPr>
          <w:rFonts w:ascii="Arial" w:hAnsi="Arial" w:cs="Arial"/>
        </w:rPr>
        <w:t xml:space="preserve">- злоупотреба на детскиот труд и трговија со луѓе. </w:t>
      </w:r>
    </w:p>
    <w:p w:rsidR="001D4B31" w:rsidRPr="00983ECD" w:rsidRDefault="001D4B31" w:rsidP="001D4B31">
      <w:pPr>
        <w:jc w:val="both"/>
        <w:rPr>
          <w:rFonts w:ascii="Arial" w:hAnsi="Arial" w:cs="Arial"/>
        </w:rPr>
      </w:pPr>
    </w:p>
    <w:p w:rsidR="001D4B31" w:rsidRPr="00983ECD" w:rsidRDefault="001D4B31" w:rsidP="001D4B31">
      <w:pPr>
        <w:jc w:val="both"/>
        <w:rPr>
          <w:rFonts w:ascii="Arial" w:hAnsi="Arial" w:cs="Arial"/>
          <w:lang w:val="mk-MK"/>
        </w:rPr>
      </w:pPr>
      <w:r w:rsidRPr="00983ECD">
        <w:rPr>
          <w:rFonts w:ascii="Arial" w:hAnsi="Arial" w:cs="Arial"/>
        </w:rPr>
        <w:lastRenderedPageBreak/>
        <w:t>Место и датум</w:t>
      </w:r>
      <w:r w:rsidRPr="00983ECD">
        <w:rPr>
          <w:rFonts w:ascii="Arial" w:hAnsi="Arial" w:cs="Arial"/>
        </w:rPr>
        <w:tab/>
      </w:r>
      <w:r w:rsidRPr="00983ECD">
        <w:rPr>
          <w:rFonts w:ascii="Arial" w:hAnsi="Arial" w:cs="Arial"/>
        </w:rPr>
        <w:tab/>
      </w:r>
      <w:r w:rsidRPr="00983ECD">
        <w:rPr>
          <w:rFonts w:ascii="Arial" w:hAnsi="Arial" w:cs="Arial"/>
        </w:rPr>
        <w:tab/>
      </w:r>
      <w:r w:rsidRPr="00983ECD">
        <w:rPr>
          <w:rFonts w:ascii="Arial" w:hAnsi="Arial" w:cs="Arial"/>
        </w:rPr>
        <w:tab/>
      </w:r>
      <w:r w:rsidRPr="00983ECD">
        <w:rPr>
          <w:rFonts w:ascii="Arial" w:hAnsi="Arial" w:cs="Arial"/>
        </w:rPr>
        <w:tab/>
      </w:r>
      <w:r w:rsidRPr="00983ECD">
        <w:rPr>
          <w:rFonts w:ascii="Arial" w:hAnsi="Arial" w:cs="Arial"/>
        </w:rPr>
        <w:tab/>
      </w:r>
      <w:r w:rsidRPr="00983ECD">
        <w:rPr>
          <w:rFonts w:ascii="Arial" w:hAnsi="Arial" w:cs="Arial"/>
        </w:rPr>
        <w:tab/>
      </w:r>
      <w:r w:rsidRPr="00983ECD">
        <w:rPr>
          <w:rFonts w:ascii="Arial" w:hAnsi="Arial" w:cs="Arial"/>
          <w:lang w:val="mk-MK"/>
        </w:rPr>
        <w:t xml:space="preserve">   Одговорно лице,</w:t>
      </w:r>
    </w:p>
    <w:p w:rsidR="001D4B31" w:rsidRPr="00983ECD" w:rsidRDefault="001D4B31" w:rsidP="001D4B31">
      <w:pPr>
        <w:jc w:val="both"/>
        <w:rPr>
          <w:rFonts w:ascii="Arial" w:hAnsi="Arial" w:cs="Arial"/>
        </w:rPr>
      </w:pPr>
      <w:r w:rsidRPr="00983ECD">
        <w:rPr>
          <w:rFonts w:ascii="Arial" w:hAnsi="Arial" w:cs="Arial"/>
        </w:rPr>
        <w:t>________________</w:t>
      </w:r>
      <w:r w:rsidRPr="00983ECD">
        <w:rPr>
          <w:rFonts w:ascii="Arial" w:hAnsi="Arial" w:cs="Arial"/>
          <w:lang w:val="mk-MK"/>
        </w:rPr>
        <w:tab/>
      </w:r>
      <w:r w:rsidRPr="00983ECD">
        <w:rPr>
          <w:rFonts w:ascii="Arial" w:hAnsi="Arial" w:cs="Arial"/>
          <w:lang w:val="mk-MK"/>
        </w:rPr>
        <w:tab/>
      </w:r>
      <w:r w:rsidRPr="00983ECD">
        <w:rPr>
          <w:rFonts w:ascii="Arial" w:hAnsi="Arial" w:cs="Arial"/>
          <w:lang w:val="mk-MK"/>
        </w:rPr>
        <w:tab/>
      </w:r>
      <w:r w:rsidRPr="00983ECD">
        <w:rPr>
          <w:rFonts w:ascii="Arial" w:hAnsi="Arial" w:cs="Arial"/>
          <w:lang w:val="mk-MK"/>
        </w:rPr>
        <w:tab/>
      </w:r>
      <w:r w:rsidRPr="00983ECD">
        <w:rPr>
          <w:rFonts w:ascii="Arial" w:hAnsi="Arial" w:cs="Arial"/>
          <w:lang w:val="mk-MK"/>
        </w:rPr>
        <w:tab/>
      </w:r>
      <w:r w:rsidRPr="00983ECD">
        <w:rPr>
          <w:rFonts w:ascii="Arial" w:hAnsi="Arial" w:cs="Arial"/>
        </w:rPr>
        <w:tab/>
        <w:t xml:space="preserve">_____________ </w:t>
      </w:r>
    </w:p>
    <w:p w:rsidR="001D4B31" w:rsidRPr="00983ECD" w:rsidRDefault="001D4B31" w:rsidP="001D4B31">
      <w:pPr>
        <w:rPr>
          <w:rFonts w:ascii="Arial" w:hAnsi="Arial" w:cs="Arial"/>
        </w:rPr>
      </w:pPr>
    </w:p>
    <w:p w:rsidR="001D4B31" w:rsidRPr="00983ECD" w:rsidRDefault="001D4B31" w:rsidP="00AF2836">
      <w:pPr>
        <w:ind w:right="-360" w:hanging="720"/>
        <w:jc w:val="both"/>
        <w:rPr>
          <w:rFonts w:ascii="Arial" w:hAnsi="Arial" w:cs="Arial"/>
          <w:bCs/>
          <w:lang w:val="ru-RU"/>
        </w:rPr>
      </w:pPr>
    </w:p>
    <w:sectPr w:rsidR="001D4B31" w:rsidRPr="00983ECD" w:rsidSect="00FB5EA0">
      <w:footnotePr>
        <w:pos w:val="beneathText"/>
      </w:footnotePr>
      <w:pgSz w:w="11905" w:h="16837"/>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608" w:rsidRDefault="00647608" w:rsidP="00A61668">
      <w:pPr>
        <w:spacing w:after="0" w:line="240" w:lineRule="auto"/>
      </w:pPr>
      <w:r>
        <w:separator/>
      </w:r>
    </w:p>
  </w:endnote>
  <w:endnote w:type="continuationSeparator" w:id="1">
    <w:p w:rsidR="00647608" w:rsidRDefault="00647608" w:rsidP="00A61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AC C Times">
    <w:altName w:val="Courier New"/>
    <w:charset w:val="00"/>
    <w:family w:val="roman"/>
    <w:pitch w:val="variable"/>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YuHelvetica.Bold">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StobiSans Regular">
    <w:altName w:val="Arial"/>
    <w:panose1 w:val="00000000000000000000"/>
    <w:charset w:val="00"/>
    <w:family w:val="modern"/>
    <w:notTrueType/>
    <w:pitch w:val="variable"/>
    <w:sig w:usb0="00000001" w:usb1="5000A07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3761"/>
      <w:docPartObj>
        <w:docPartGallery w:val="Page Numbers (Bottom of Page)"/>
        <w:docPartUnique/>
      </w:docPartObj>
    </w:sdtPr>
    <w:sdtContent>
      <w:p w:rsidR="00F76F4E" w:rsidRDefault="00F76F4E">
        <w:pPr>
          <w:pStyle w:val="Footer"/>
          <w:jc w:val="right"/>
        </w:pPr>
        <w:fldSimple w:instr=" PAGE   \* MERGEFORMAT ">
          <w:r w:rsidR="001002E2">
            <w:rPr>
              <w:noProof/>
            </w:rPr>
            <w:t>38</w:t>
          </w:r>
        </w:fldSimple>
      </w:p>
    </w:sdtContent>
  </w:sdt>
  <w:p w:rsidR="00F76F4E" w:rsidRDefault="00F76F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608" w:rsidRDefault="00647608" w:rsidP="00A61668">
      <w:pPr>
        <w:spacing w:after="0" w:line="240" w:lineRule="auto"/>
      </w:pPr>
      <w:r>
        <w:separator/>
      </w:r>
    </w:p>
  </w:footnote>
  <w:footnote w:type="continuationSeparator" w:id="1">
    <w:p w:rsidR="00647608" w:rsidRDefault="00647608" w:rsidP="00A61668">
      <w:pPr>
        <w:spacing w:after="0" w:line="240" w:lineRule="auto"/>
      </w:pPr>
      <w:r>
        <w:continuationSeparator/>
      </w:r>
    </w:p>
  </w:footnote>
  <w:footnote w:id="2">
    <w:p w:rsidR="00F76F4E" w:rsidRPr="00313250" w:rsidRDefault="00F76F4E" w:rsidP="00A61668">
      <w:pPr>
        <w:pStyle w:val="FootnoteText"/>
        <w:ind w:right="-767"/>
        <w:rPr>
          <w:lang w:val="ru-RU"/>
        </w:rPr>
      </w:pPr>
      <w:r>
        <w:rPr>
          <w:rStyle w:val="FootnoteReference"/>
        </w:rPr>
        <w:footnoteRef/>
      </w:r>
      <w:r>
        <w:rPr>
          <w:lang w:val="ru-RU"/>
        </w:rPr>
        <w:t>Е</w:t>
      </w:r>
      <w:r w:rsidRPr="00FD2986">
        <w:rPr>
          <w:lang w:val="ru-RU"/>
        </w:rPr>
        <w:t>лектронск</w:t>
      </w:r>
      <w:r>
        <w:rPr>
          <w:lang w:val="ru-RU"/>
        </w:rPr>
        <w:t xml:space="preserve">осредствово кое се јавува електронскиот потпис и </w:t>
      </w:r>
      <w:r w:rsidRPr="00FD2986">
        <w:rPr>
          <w:lang w:val="ru-RU"/>
        </w:rPr>
        <w:t>ко</w:t>
      </w:r>
      <w:r>
        <w:rPr>
          <w:lang w:val="ru-RU"/>
        </w:rPr>
        <w:t>е</w:t>
      </w:r>
      <w:r w:rsidRPr="00FD2986">
        <w:rPr>
          <w:lang w:val="ru-RU"/>
        </w:rPr>
        <w:t xml:space="preserve"> го заменува своерачниот потпис</w:t>
      </w:r>
      <w:r>
        <w:rPr>
          <w:lang w:val="ru-RU"/>
        </w:rPr>
        <w:t>.</w:t>
      </w:r>
    </w:p>
  </w:footnote>
  <w:footnote w:id="3">
    <w:p w:rsidR="00F76F4E" w:rsidRPr="005C3327" w:rsidRDefault="00F76F4E" w:rsidP="00A61668">
      <w:pPr>
        <w:pStyle w:val="FootnoteText"/>
        <w:rPr>
          <w:lang w:val="ru-RU"/>
        </w:rPr>
      </w:pPr>
      <w:r>
        <w:rPr>
          <w:rStyle w:val="FootnoteReference"/>
        </w:rPr>
        <w:footnoteRef/>
      </w:r>
      <w:r>
        <w:rPr>
          <w:lang w:val="mk-MK"/>
        </w:rPr>
        <w:t>Линк „Регистрирај се“ во делот „Економски оператори“ на почетната страна на ЕСЈН</w:t>
      </w:r>
    </w:p>
  </w:footnote>
  <w:footnote w:id="4">
    <w:p w:rsidR="00F76F4E" w:rsidRDefault="00F76F4E" w:rsidP="00B01782">
      <w:pPr>
        <w:tabs>
          <w:tab w:val="left" w:pos="1760"/>
        </w:tabs>
        <w:jc w:val="both"/>
        <w:rPr>
          <w:rFonts w:ascii="StobiSerif Regular" w:hAnsi="StobiSerif Regular"/>
          <w:i/>
          <w:sz w:val="18"/>
          <w:szCs w:val="18"/>
          <w:lang w:val="mk-MK"/>
        </w:rPr>
      </w:pPr>
      <w:r>
        <w:rPr>
          <w:rStyle w:val="FootnoteReference"/>
        </w:rPr>
        <w:footnoteRef/>
      </w:r>
      <w:r>
        <w:rPr>
          <w:rFonts w:ascii="StobiSerif Regular" w:hAnsi="StobiSerif Regular"/>
          <w:sz w:val="18"/>
          <w:szCs w:val="18"/>
          <w:lang w:val="mk-MK"/>
        </w:rPr>
        <w:t>Зборовите „ рокот на испорака“ се бришат во случај кога истиот не е дефиниран.</w:t>
      </w:r>
    </w:p>
    <w:p w:rsidR="00F76F4E" w:rsidRDefault="00F76F4E" w:rsidP="00B01782">
      <w:pPr>
        <w:pStyle w:val="FootnoteText"/>
        <w:rPr>
          <w:lang w:val="mk-MK"/>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580EAB44"/>
    <w:name w:val="WW8Num1"/>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4"/>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singleLevel"/>
    <w:tmpl w:val="C5D2B43C"/>
    <w:name w:val="WW8Num9"/>
    <w:lvl w:ilvl="0">
      <w:start w:val="1"/>
      <w:numFmt w:val="bullet"/>
      <w:lvlText w:val="-"/>
      <w:lvlJc w:val="left"/>
      <w:pPr>
        <w:tabs>
          <w:tab w:val="num" w:pos="786"/>
        </w:tabs>
        <w:ind w:left="786" w:hanging="360"/>
      </w:pPr>
      <w:rPr>
        <w:rFonts w:ascii="Times New Roman" w:hAnsi="Times New Roman" w:cs="Times New Roman" w:hint="default"/>
        <w:color w:val="000000"/>
      </w:rPr>
    </w:lvl>
  </w:abstractNum>
  <w:abstractNum w:abstractNumId="7">
    <w:nsid w:val="00000009"/>
    <w:multiLevelType w:val="singleLevel"/>
    <w:tmpl w:val="00000009"/>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8">
    <w:nsid w:val="0000000B"/>
    <w:multiLevelType w:val="multilevel"/>
    <w:tmpl w:val="26085A04"/>
    <w:lvl w:ilvl="0">
      <w:start w:val="1"/>
      <w:numFmt w:val="bullet"/>
      <w:lvlText w:val="-"/>
      <w:lvlJc w:val="left"/>
      <w:pPr>
        <w:tabs>
          <w:tab w:val="num" w:pos="360"/>
        </w:tabs>
        <w:ind w:left="360" w:hanging="360"/>
      </w:pPr>
      <w:rPr>
        <w:rFonts w:ascii="Times New Roman" w:hAnsi="Times New Roman" w:cs="Times New Roman" w:hint="default"/>
        <w:color w:val="000000"/>
      </w:rPr>
    </w:lvl>
    <w:lvl w:ilvl="1">
      <w:start w:val="1"/>
      <w:numFmt w:val="bullet"/>
      <w:lvlText w:val="o"/>
      <w:lvlJc w:val="left"/>
      <w:pPr>
        <w:tabs>
          <w:tab w:val="num" w:pos="720"/>
        </w:tabs>
        <w:ind w:left="720" w:hanging="360"/>
      </w:pPr>
      <w:rPr>
        <w:rFonts w:ascii="Courier New" w:hAnsi="Courier New" w:cs="Courier New"/>
        <w:color w:val="000000"/>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880"/>
        </w:tabs>
        <w:ind w:left="2880" w:hanging="360"/>
      </w:pPr>
      <w:rPr>
        <w:rFonts w:ascii="Courier New" w:hAnsi="Courier New" w:cs="Courier New"/>
      </w:rPr>
    </w:lvl>
    <w:lvl w:ilvl="5">
      <w:start w:val="1"/>
      <w:numFmt w:val="bullet"/>
      <w:lvlText w:val=""/>
      <w:lvlJc w:val="left"/>
      <w:pPr>
        <w:tabs>
          <w:tab w:val="num" w:pos="3600"/>
        </w:tabs>
        <w:ind w:left="3600" w:hanging="360"/>
      </w:pPr>
      <w:rPr>
        <w:rFonts w:ascii="Wingdings" w:hAnsi="Wingdings"/>
      </w:rPr>
    </w:lvl>
    <w:lvl w:ilvl="6">
      <w:start w:val="1"/>
      <w:numFmt w:val="bullet"/>
      <w:lvlText w:val=""/>
      <w:lvlJc w:val="left"/>
      <w:pPr>
        <w:tabs>
          <w:tab w:val="num" w:pos="4320"/>
        </w:tabs>
        <w:ind w:left="4320" w:hanging="360"/>
      </w:pPr>
      <w:rPr>
        <w:rFonts w:ascii="Symbol" w:hAnsi="Symbol"/>
      </w:rPr>
    </w:lvl>
    <w:lvl w:ilvl="7">
      <w:start w:val="1"/>
      <w:numFmt w:val="bullet"/>
      <w:lvlText w:val="o"/>
      <w:lvlJc w:val="left"/>
      <w:pPr>
        <w:tabs>
          <w:tab w:val="num" w:pos="5040"/>
        </w:tabs>
        <w:ind w:left="5040" w:hanging="360"/>
      </w:pPr>
      <w:rPr>
        <w:rFonts w:ascii="Courier New" w:hAnsi="Courier New" w:cs="Courier New"/>
      </w:rPr>
    </w:lvl>
    <w:lvl w:ilvl="8">
      <w:start w:val="1"/>
      <w:numFmt w:val="bullet"/>
      <w:lvlText w:val=""/>
      <w:lvlJc w:val="left"/>
      <w:pPr>
        <w:tabs>
          <w:tab w:val="num" w:pos="5760"/>
        </w:tabs>
        <w:ind w:left="5760" w:hanging="360"/>
      </w:pPr>
      <w:rPr>
        <w:rFonts w:ascii="Wingdings" w:hAnsi="Wingdings"/>
      </w:rPr>
    </w:lvl>
  </w:abstractNum>
  <w:abstractNum w:abstractNumId="9">
    <w:nsid w:val="01BA7C33"/>
    <w:multiLevelType w:val="multilevel"/>
    <w:tmpl w:val="EE9EB3A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3877876"/>
    <w:multiLevelType w:val="hybridMultilevel"/>
    <w:tmpl w:val="231EAFEE"/>
    <w:lvl w:ilvl="0" w:tplc="0D3C2FA2">
      <w:start w:val="42"/>
      <w:numFmt w:val="bullet"/>
      <w:lvlText w:val="-"/>
      <w:lvlJc w:val="left"/>
      <w:pPr>
        <w:ind w:left="1125" w:hanging="360"/>
      </w:pPr>
      <w:rPr>
        <w:rFonts w:ascii="StobiSerif Regular" w:eastAsiaTheme="minorHAnsi"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04571EB3"/>
    <w:multiLevelType w:val="multilevel"/>
    <w:tmpl w:val="6230519E"/>
    <w:lvl w:ilvl="0">
      <w:start w:val="1"/>
      <w:numFmt w:val="bullet"/>
      <w:lvlText w:val=""/>
      <w:lvlJc w:val="left"/>
      <w:pPr>
        <w:tabs>
          <w:tab w:val="num" w:pos="720"/>
        </w:tabs>
        <w:ind w:left="720" w:hanging="360"/>
      </w:pPr>
      <w:rPr>
        <w:rFonts w:ascii="Symbol" w:hAnsi="Symbol" w:hint="default"/>
        <w:sz w:val="20"/>
      </w:rPr>
    </w:lvl>
    <w:lvl w:ilvl="1">
      <w:start w:val="7"/>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7"/>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914176"/>
    <w:multiLevelType w:val="multilevel"/>
    <w:tmpl w:val="3CF8548A"/>
    <w:lvl w:ilvl="0">
      <w:start w:val="7"/>
      <w:numFmt w:val="decimal"/>
      <w:lvlText w:val="%1"/>
      <w:lvlJc w:val="left"/>
      <w:pPr>
        <w:ind w:left="360" w:hanging="360"/>
      </w:pPr>
      <w:rPr>
        <w:rFonts w:hint="default"/>
        <w:b/>
        <w:i w:val="0"/>
      </w:rPr>
    </w:lvl>
    <w:lvl w:ilvl="1">
      <w:start w:val="2"/>
      <w:numFmt w:val="decimal"/>
      <w:lvlText w:val="%1.%2"/>
      <w:lvlJc w:val="left"/>
      <w:pPr>
        <w:ind w:left="927" w:hanging="360"/>
      </w:pPr>
      <w:rPr>
        <w:rFonts w:hint="default"/>
        <w:b/>
        <w:i w:val="0"/>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b/>
        <w:i w:val="0"/>
      </w:rPr>
    </w:lvl>
    <w:lvl w:ilvl="4">
      <w:start w:val="1"/>
      <w:numFmt w:val="decimal"/>
      <w:lvlText w:val="%1.%2.%3.%4.%5"/>
      <w:lvlJc w:val="left"/>
      <w:pPr>
        <w:ind w:left="3348" w:hanging="1080"/>
      </w:pPr>
      <w:rPr>
        <w:rFonts w:hint="default"/>
        <w:b/>
        <w:i w:val="0"/>
      </w:rPr>
    </w:lvl>
    <w:lvl w:ilvl="5">
      <w:start w:val="1"/>
      <w:numFmt w:val="decimal"/>
      <w:lvlText w:val="%1.%2.%3.%4.%5.%6"/>
      <w:lvlJc w:val="left"/>
      <w:pPr>
        <w:ind w:left="3915" w:hanging="1080"/>
      </w:pPr>
      <w:rPr>
        <w:rFonts w:hint="default"/>
        <w:b/>
        <w:i w:val="0"/>
      </w:rPr>
    </w:lvl>
    <w:lvl w:ilvl="6">
      <w:start w:val="1"/>
      <w:numFmt w:val="decimal"/>
      <w:lvlText w:val="%1.%2.%3.%4.%5.%6.%7"/>
      <w:lvlJc w:val="left"/>
      <w:pPr>
        <w:ind w:left="4842" w:hanging="1440"/>
      </w:pPr>
      <w:rPr>
        <w:rFonts w:hint="default"/>
        <w:b/>
        <w:i w:val="0"/>
      </w:rPr>
    </w:lvl>
    <w:lvl w:ilvl="7">
      <w:start w:val="1"/>
      <w:numFmt w:val="decimal"/>
      <w:lvlText w:val="%1.%2.%3.%4.%5.%6.%7.%8"/>
      <w:lvlJc w:val="left"/>
      <w:pPr>
        <w:ind w:left="5409" w:hanging="1440"/>
      </w:pPr>
      <w:rPr>
        <w:rFonts w:hint="default"/>
        <w:b/>
        <w:i w:val="0"/>
      </w:rPr>
    </w:lvl>
    <w:lvl w:ilvl="8">
      <w:start w:val="1"/>
      <w:numFmt w:val="decimal"/>
      <w:lvlText w:val="%1.%2.%3.%4.%5.%6.%7.%8.%9"/>
      <w:lvlJc w:val="left"/>
      <w:pPr>
        <w:ind w:left="6336" w:hanging="1800"/>
      </w:pPr>
      <w:rPr>
        <w:rFonts w:hint="default"/>
        <w:b/>
        <w:i w:val="0"/>
      </w:rPr>
    </w:lvl>
  </w:abstractNum>
  <w:abstractNum w:abstractNumId="13">
    <w:nsid w:val="061C128B"/>
    <w:multiLevelType w:val="multilevel"/>
    <w:tmpl w:val="3E942AE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89A2475"/>
    <w:multiLevelType w:val="hybridMultilevel"/>
    <w:tmpl w:val="E7EAB4DA"/>
    <w:lvl w:ilvl="0" w:tplc="042F0001">
      <w:start w:val="1"/>
      <w:numFmt w:val="bullet"/>
      <w:lvlText w:val=""/>
      <w:lvlJc w:val="left"/>
      <w:pPr>
        <w:ind w:left="1353" w:hanging="360"/>
      </w:pPr>
      <w:rPr>
        <w:rFonts w:ascii="Symbol" w:hAnsi="Symbol" w:hint="default"/>
      </w:rPr>
    </w:lvl>
    <w:lvl w:ilvl="1" w:tplc="042F0003">
      <w:start w:val="1"/>
      <w:numFmt w:val="bullet"/>
      <w:lvlText w:val="o"/>
      <w:lvlJc w:val="left"/>
      <w:pPr>
        <w:ind w:left="2160" w:hanging="360"/>
      </w:pPr>
      <w:rPr>
        <w:rFonts w:ascii="Courier New" w:hAnsi="Courier New" w:cs="Courier New" w:hint="default"/>
      </w:rPr>
    </w:lvl>
    <w:lvl w:ilvl="2" w:tplc="042F0005">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5">
    <w:nsid w:val="0B1E355A"/>
    <w:multiLevelType w:val="multilevel"/>
    <w:tmpl w:val="1E02BC0A"/>
    <w:lvl w:ilvl="0">
      <w:start w:val="1"/>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F2526AD"/>
    <w:multiLevelType w:val="multilevel"/>
    <w:tmpl w:val="E47ACD7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F333C4C"/>
    <w:multiLevelType w:val="hybridMultilevel"/>
    <w:tmpl w:val="FDF074E2"/>
    <w:lvl w:ilvl="0" w:tplc="00000007">
      <w:start w:val="1"/>
      <w:numFmt w:val="bullet"/>
      <w:lvlText w:val="-"/>
      <w:lvlJc w:val="left"/>
      <w:pPr>
        <w:ind w:left="72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393F40"/>
    <w:multiLevelType w:val="hybridMultilevel"/>
    <w:tmpl w:val="71320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7ED0999"/>
    <w:multiLevelType w:val="multilevel"/>
    <w:tmpl w:val="AC26D0F4"/>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0">
    <w:nsid w:val="199C215A"/>
    <w:multiLevelType w:val="hybridMultilevel"/>
    <w:tmpl w:val="6C4CFFBE"/>
    <w:lvl w:ilvl="0" w:tplc="00000002">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DA5BEE"/>
    <w:multiLevelType w:val="hybridMultilevel"/>
    <w:tmpl w:val="27D0A0CA"/>
    <w:lvl w:ilvl="0" w:tplc="4AD89A1C">
      <w:start w:val="1"/>
      <w:numFmt w:val="decimal"/>
      <w:pStyle w:val="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22DD4210"/>
    <w:multiLevelType w:val="hybridMultilevel"/>
    <w:tmpl w:val="5074E8C0"/>
    <w:lvl w:ilvl="0" w:tplc="A328D526">
      <w:start w:val="1"/>
      <w:numFmt w:val="bullet"/>
      <w:lvlText w:val="-"/>
      <w:lvlJc w:val="left"/>
      <w:pPr>
        <w:ind w:left="720" w:hanging="360"/>
      </w:pPr>
      <w:rPr>
        <w:rFonts w:ascii="Arial Narrow" w:eastAsia="Times New Roman" w:hAnsi="Arial Narrow"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nsid w:val="289B71DD"/>
    <w:multiLevelType w:val="hybridMultilevel"/>
    <w:tmpl w:val="06EE5A5E"/>
    <w:lvl w:ilvl="0" w:tplc="C5D2B43C">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A409B8"/>
    <w:multiLevelType w:val="multilevel"/>
    <w:tmpl w:val="2ADA65C0"/>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CC40E44"/>
    <w:multiLevelType w:val="hybridMultilevel"/>
    <w:tmpl w:val="8C2E6D36"/>
    <w:lvl w:ilvl="0" w:tplc="00B4394C">
      <w:numFmt w:val="bullet"/>
      <w:lvlText w:val="-"/>
      <w:lvlJc w:val="left"/>
      <w:pPr>
        <w:ind w:left="720" w:hanging="360"/>
      </w:pPr>
      <w:rPr>
        <w:rFonts w:ascii="Calibri" w:eastAsia="Times New Roman" w:hAnsi="Calibri" w:hint="default"/>
      </w:rPr>
    </w:lvl>
    <w:lvl w:ilvl="1" w:tplc="042F0003">
      <w:start w:val="1"/>
      <w:numFmt w:val="decimal"/>
      <w:lvlText w:val="%2."/>
      <w:lvlJc w:val="left"/>
      <w:pPr>
        <w:tabs>
          <w:tab w:val="num" w:pos="1440"/>
        </w:tabs>
        <w:ind w:left="1440" w:hanging="360"/>
      </w:pPr>
      <w:rPr>
        <w:rFonts w:cs="Times New Roman"/>
      </w:rPr>
    </w:lvl>
    <w:lvl w:ilvl="2" w:tplc="042F0005">
      <w:start w:val="1"/>
      <w:numFmt w:val="decimal"/>
      <w:lvlText w:val="%3."/>
      <w:lvlJc w:val="left"/>
      <w:pPr>
        <w:tabs>
          <w:tab w:val="num" w:pos="2160"/>
        </w:tabs>
        <w:ind w:left="2160" w:hanging="360"/>
      </w:pPr>
      <w:rPr>
        <w:rFonts w:cs="Times New Roman"/>
      </w:rPr>
    </w:lvl>
    <w:lvl w:ilvl="3" w:tplc="042F0001">
      <w:start w:val="1"/>
      <w:numFmt w:val="decimal"/>
      <w:lvlText w:val="%4."/>
      <w:lvlJc w:val="left"/>
      <w:pPr>
        <w:tabs>
          <w:tab w:val="num" w:pos="2880"/>
        </w:tabs>
        <w:ind w:left="2880" w:hanging="360"/>
      </w:pPr>
      <w:rPr>
        <w:rFonts w:cs="Times New Roman"/>
      </w:rPr>
    </w:lvl>
    <w:lvl w:ilvl="4" w:tplc="042F0003">
      <w:start w:val="1"/>
      <w:numFmt w:val="decimal"/>
      <w:lvlText w:val="%5."/>
      <w:lvlJc w:val="left"/>
      <w:pPr>
        <w:tabs>
          <w:tab w:val="num" w:pos="3600"/>
        </w:tabs>
        <w:ind w:left="3600" w:hanging="360"/>
      </w:pPr>
      <w:rPr>
        <w:rFonts w:cs="Times New Roman"/>
      </w:rPr>
    </w:lvl>
    <w:lvl w:ilvl="5" w:tplc="042F0005">
      <w:start w:val="1"/>
      <w:numFmt w:val="decimal"/>
      <w:lvlText w:val="%6."/>
      <w:lvlJc w:val="left"/>
      <w:pPr>
        <w:tabs>
          <w:tab w:val="num" w:pos="4320"/>
        </w:tabs>
        <w:ind w:left="4320" w:hanging="360"/>
      </w:pPr>
      <w:rPr>
        <w:rFonts w:cs="Times New Roman"/>
      </w:rPr>
    </w:lvl>
    <w:lvl w:ilvl="6" w:tplc="042F0001">
      <w:start w:val="1"/>
      <w:numFmt w:val="decimal"/>
      <w:lvlText w:val="%7."/>
      <w:lvlJc w:val="left"/>
      <w:pPr>
        <w:tabs>
          <w:tab w:val="num" w:pos="5040"/>
        </w:tabs>
        <w:ind w:left="5040" w:hanging="360"/>
      </w:pPr>
      <w:rPr>
        <w:rFonts w:cs="Times New Roman"/>
      </w:rPr>
    </w:lvl>
    <w:lvl w:ilvl="7" w:tplc="042F0003">
      <w:start w:val="1"/>
      <w:numFmt w:val="decimal"/>
      <w:lvlText w:val="%8."/>
      <w:lvlJc w:val="left"/>
      <w:pPr>
        <w:tabs>
          <w:tab w:val="num" w:pos="5760"/>
        </w:tabs>
        <w:ind w:left="5760" w:hanging="360"/>
      </w:pPr>
      <w:rPr>
        <w:rFonts w:cs="Times New Roman"/>
      </w:rPr>
    </w:lvl>
    <w:lvl w:ilvl="8" w:tplc="042F0005">
      <w:start w:val="1"/>
      <w:numFmt w:val="decimal"/>
      <w:lvlText w:val="%9."/>
      <w:lvlJc w:val="left"/>
      <w:pPr>
        <w:tabs>
          <w:tab w:val="num" w:pos="6480"/>
        </w:tabs>
        <w:ind w:left="6480" w:hanging="360"/>
      </w:pPr>
      <w:rPr>
        <w:rFonts w:cs="Times New Roman"/>
      </w:rPr>
    </w:lvl>
  </w:abstractNum>
  <w:abstractNum w:abstractNumId="26">
    <w:nsid w:val="305D2254"/>
    <w:multiLevelType w:val="hybridMultilevel"/>
    <w:tmpl w:val="8F1A7F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32D96EC4"/>
    <w:multiLevelType w:val="multilevel"/>
    <w:tmpl w:val="DA14D76C"/>
    <w:lvl w:ilvl="0">
      <w:start w:val="5"/>
      <w:numFmt w:val="decimal"/>
      <w:lvlText w:val="%1"/>
      <w:lvlJc w:val="left"/>
      <w:pPr>
        <w:ind w:left="480" w:hanging="480"/>
      </w:pPr>
      <w:rPr>
        <w:rFonts w:hint="default"/>
        <w:color w:val="00000A"/>
      </w:rPr>
    </w:lvl>
    <w:lvl w:ilvl="1">
      <w:start w:val="4"/>
      <w:numFmt w:val="decimal"/>
      <w:lvlText w:val="%1.%2"/>
      <w:lvlJc w:val="left"/>
      <w:pPr>
        <w:ind w:left="480" w:hanging="48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28">
    <w:nsid w:val="34F97E21"/>
    <w:multiLevelType w:val="multilevel"/>
    <w:tmpl w:val="FCF6318C"/>
    <w:lvl w:ilvl="0">
      <w:start w:val="7"/>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AED532B"/>
    <w:multiLevelType w:val="multilevel"/>
    <w:tmpl w:val="E006D8B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C432447"/>
    <w:multiLevelType w:val="multilevel"/>
    <w:tmpl w:val="D6AE51B4"/>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FC6512B"/>
    <w:multiLevelType w:val="multilevel"/>
    <w:tmpl w:val="3E36F99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13F3D7D"/>
    <w:multiLevelType w:val="hybridMultilevel"/>
    <w:tmpl w:val="669AB3A6"/>
    <w:lvl w:ilvl="0" w:tplc="C5D2B43C">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6C7C13"/>
    <w:multiLevelType w:val="multilevel"/>
    <w:tmpl w:val="9698BC04"/>
    <w:lvl w:ilvl="0">
      <w:start w:val="5"/>
      <w:numFmt w:val="decimal"/>
      <w:lvlText w:val="%1."/>
      <w:lvlJc w:val="left"/>
      <w:pPr>
        <w:ind w:left="720" w:hanging="720"/>
      </w:pPr>
      <w:rPr>
        <w:rFonts w:hint="default"/>
        <w:b w:val="0"/>
      </w:rPr>
    </w:lvl>
    <w:lvl w:ilvl="1">
      <w:start w:val="4"/>
      <w:numFmt w:val="decimal"/>
      <w:lvlText w:val="%1.%2."/>
      <w:lvlJc w:val="left"/>
      <w:pPr>
        <w:ind w:left="1287" w:hanging="720"/>
      </w:pPr>
      <w:rPr>
        <w:rFonts w:hint="default"/>
        <w:b w:val="0"/>
      </w:rPr>
    </w:lvl>
    <w:lvl w:ilvl="2">
      <w:start w:val="1"/>
      <w:numFmt w:val="decimal"/>
      <w:lvlText w:val="%1.%2.%3."/>
      <w:lvlJc w:val="left"/>
      <w:pPr>
        <w:ind w:left="2214" w:hanging="1080"/>
      </w:pPr>
      <w:rPr>
        <w:rFonts w:hint="default"/>
        <w:b w:val="0"/>
      </w:rPr>
    </w:lvl>
    <w:lvl w:ilvl="3">
      <w:start w:val="1"/>
      <w:numFmt w:val="decimal"/>
      <w:lvlText w:val="%1.%2.%3.%3."/>
      <w:lvlJc w:val="left"/>
      <w:pPr>
        <w:ind w:left="2781" w:hanging="1080"/>
      </w:pPr>
      <w:rPr>
        <w:rFonts w:hint="default"/>
        <w:b w:val="0"/>
      </w:rPr>
    </w:lvl>
    <w:lvl w:ilvl="4">
      <w:start w:val="1"/>
      <w:numFmt w:val="decimal"/>
      <w:lvlText w:val="%1.%2.%3.%3.%4."/>
      <w:lvlJc w:val="left"/>
      <w:pPr>
        <w:ind w:left="3708" w:hanging="1440"/>
      </w:pPr>
      <w:rPr>
        <w:rFonts w:hint="default"/>
        <w:b w:val="0"/>
      </w:rPr>
    </w:lvl>
    <w:lvl w:ilvl="5">
      <w:start w:val="1"/>
      <w:numFmt w:val="decimal"/>
      <w:lvlText w:val="%1.%2.%3.%3.%4.%5."/>
      <w:lvlJc w:val="left"/>
      <w:pPr>
        <w:ind w:left="4275" w:hanging="1440"/>
      </w:pPr>
      <w:rPr>
        <w:rFonts w:hint="default"/>
        <w:b w:val="0"/>
      </w:rPr>
    </w:lvl>
    <w:lvl w:ilvl="6">
      <w:start w:val="1"/>
      <w:numFmt w:val="decimal"/>
      <w:lvlText w:val="%1.%2.%3.%3.%4.%5.%6."/>
      <w:lvlJc w:val="left"/>
      <w:pPr>
        <w:ind w:left="5202" w:hanging="1800"/>
      </w:pPr>
      <w:rPr>
        <w:rFonts w:hint="default"/>
        <w:b w:val="0"/>
      </w:rPr>
    </w:lvl>
    <w:lvl w:ilvl="7">
      <w:start w:val="1"/>
      <w:numFmt w:val="decimal"/>
      <w:lvlText w:val="%1.%2.%3.%3.%4.%5.%6.%7."/>
      <w:lvlJc w:val="left"/>
      <w:pPr>
        <w:ind w:left="5769" w:hanging="1800"/>
      </w:pPr>
      <w:rPr>
        <w:rFonts w:hint="default"/>
        <w:b w:val="0"/>
      </w:rPr>
    </w:lvl>
    <w:lvl w:ilvl="8">
      <w:start w:val="1"/>
      <w:numFmt w:val="decimal"/>
      <w:lvlText w:val="%1.%2.%3.%3.%4.%5.%6.%7.%8."/>
      <w:lvlJc w:val="left"/>
      <w:pPr>
        <w:ind w:left="6696" w:hanging="2160"/>
      </w:pPr>
      <w:rPr>
        <w:rFonts w:hint="default"/>
        <w:b w:val="0"/>
      </w:rPr>
    </w:lvl>
  </w:abstractNum>
  <w:abstractNum w:abstractNumId="34">
    <w:nsid w:val="46D640E5"/>
    <w:multiLevelType w:val="hybridMultilevel"/>
    <w:tmpl w:val="BCB87E66"/>
    <w:lvl w:ilvl="0" w:tplc="C5D2B43C">
      <w:start w:val="1"/>
      <w:numFmt w:val="bullet"/>
      <w:lvlText w:val="-"/>
      <w:lvlJc w:val="left"/>
      <w:pPr>
        <w:ind w:left="874" w:hanging="360"/>
      </w:pPr>
      <w:rPr>
        <w:rFonts w:ascii="Times New Roman" w:hAnsi="Times New Roman" w:cs="Times New Roman" w:hint="default"/>
        <w:color w:val="000000"/>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35">
    <w:nsid w:val="48883E43"/>
    <w:multiLevelType w:val="multilevel"/>
    <w:tmpl w:val="B248EDB8"/>
    <w:lvl w:ilvl="0">
      <w:start w:val="4"/>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440" w:hanging="144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800" w:hanging="180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2160" w:hanging="2160"/>
      </w:pPr>
      <w:rPr>
        <w:rFonts w:hint="default"/>
        <w:b w:val="0"/>
      </w:rPr>
    </w:lvl>
  </w:abstractNum>
  <w:abstractNum w:abstractNumId="36">
    <w:nsid w:val="4AE74BD4"/>
    <w:multiLevelType w:val="hybridMultilevel"/>
    <w:tmpl w:val="98EE6AB6"/>
    <w:lvl w:ilvl="0" w:tplc="C5D2B43C">
      <w:start w:val="1"/>
      <w:numFmt w:val="bullet"/>
      <w:lvlText w:val="-"/>
      <w:lvlJc w:val="left"/>
      <w:pPr>
        <w:ind w:left="540" w:hanging="360"/>
      </w:pPr>
      <w:rPr>
        <w:rFonts w:ascii="Times New Roman" w:hAnsi="Times New Roman" w:cs="Times New Roman" w:hint="default"/>
        <w:color w:val="00000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7">
    <w:nsid w:val="5D1D7040"/>
    <w:multiLevelType w:val="multilevel"/>
    <w:tmpl w:val="8BA25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2214907"/>
    <w:multiLevelType w:val="hybridMultilevel"/>
    <w:tmpl w:val="85BC07D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9">
    <w:nsid w:val="64DB61FB"/>
    <w:multiLevelType w:val="multilevel"/>
    <w:tmpl w:val="41026BA0"/>
    <w:lvl w:ilvl="0">
      <w:start w:val="7"/>
      <w:numFmt w:val="decimal"/>
      <w:lvlText w:val="%1"/>
      <w:lvlJc w:val="left"/>
      <w:pPr>
        <w:ind w:left="360" w:hanging="360"/>
      </w:pPr>
      <w:rPr>
        <w:rFonts w:hint="default"/>
        <w:b/>
        <w:i w:val="0"/>
      </w:rPr>
    </w:lvl>
    <w:lvl w:ilvl="1">
      <w:start w:val="4"/>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40">
    <w:nsid w:val="688A32A7"/>
    <w:multiLevelType w:val="multilevel"/>
    <w:tmpl w:val="B7281502"/>
    <w:lvl w:ilvl="0">
      <w:start w:val="6"/>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480" w:hanging="480"/>
      </w:pPr>
      <w:rPr>
        <w:rFonts w:ascii="Times New Roman" w:hAnsi="Times New Roman" w:cs="Times New Roman" w:hint="default"/>
        <w:sz w:val="24"/>
      </w:rPr>
    </w:lvl>
    <w:lvl w:ilvl="2">
      <w:start w:val="4"/>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41">
    <w:nsid w:val="6991381A"/>
    <w:multiLevelType w:val="hybridMultilevel"/>
    <w:tmpl w:val="EF924964"/>
    <w:lvl w:ilvl="0" w:tplc="C5D2B43C">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B2700D"/>
    <w:multiLevelType w:val="multilevel"/>
    <w:tmpl w:val="DEC6D1E0"/>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E28469E"/>
    <w:multiLevelType w:val="hybridMultilevel"/>
    <w:tmpl w:val="E30AB572"/>
    <w:lvl w:ilvl="0" w:tplc="04090001">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637CF9"/>
    <w:multiLevelType w:val="multilevel"/>
    <w:tmpl w:val="7E26FCF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8"/>
  </w:num>
  <w:num w:numId="3">
    <w:abstractNumId w:val="21"/>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5"/>
  </w:num>
  <w:num w:numId="7">
    <w:abstractNumId w:val="36"/>
  </w:num>
  <w:num w:numId="8">
    <w:abstractNumId w:val="39"/>
  </w:num>
  <w:num w:numId="9">
    <w:abstractNumId w:val="28"/>
  </w:num>
  <w:num w:numId="10">
    <w:abstractNumId w:val="41"/>
  </w:num>
  <w:num w:numId="11">
    <w:abstractNumId w:val="7"/>
  </w:num>
  <w:num w:numId="12">
    <w:abstractNumId w:val="10"/>
  </w:num>
  <w:num w:numId="13">
    <w:abstractNumId w:val="33"/>
  </w:num>
  <w:num w:numId="14">
    <w:abstractNumId w:val="32"/>
  </w:num>
  <w:num w:numId="15">
    <w:abstractNumId w:val="23"/>
  </w:num>
  <w:num w:numId="16">
    <w:abstractNumId w:val="26"/>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7"/>
  </w:num>
  <w:num w:numId="20">
    <w:abstractNumId w:val="44"/>
  </w:num>
  <w:num w:numId="21">
    <w:abstractNumId w:val="42"/>
  </w:num>
  <w:num w:numId="22">
    <w:abstractNumId w:val="19"/>
  </w:num>
  <w:num w:numId="23">
    <w:abstractNumId w:val="11"/>
  </w:num>
  <w:num w:numId="24">
    <w:abstractNumId w:val="30"/>
  </w:num>
  <w:num w:numId="25">
    <w:abstractNumId w:val="27"/>
  </w:num>
  <w:num w:numId="26">
    <w:abstractNumId w:val="40"/>
  </w:num>
  <w:num w:numId="27">
    <w:abstractNumId w:val="31"/>
  </w:num>
  <w:num w:numId="28">
    <w:abstractNumId w:val="0"/>
  </w:num>
  <w:num w:numId="29">
    <w:abstractNumId w:val="20"/>
  </w:num>
  <w:num w:numId="30">
    <w:abstractNumId w:val="38"/>
  </w:num>
  <w:num w:numId="31">
    <w:abstractNumId w:val="16"/>
  </w:num>
  <w:num w:numId="32">
    <w:abstractNumId w:val="9"/>
  </w:num>
  <w:num w:numId="33">
    <w:abstractNumId w:val="13"/>
  </w:num>
  <w:num w:numId="34">
    <w:abstractNumId w:val="15"/>
  </w:num>
  <w:num w:numId="35">
    <w:abstractNumId w:val="29"/>
  </w:num>
  <w:num w:numId="36">
    <w:abstractNumId w:val="43"/>
  </w:num>
  <w:num w:numId="37">
    <w:abstractNumId w:val="24"/>
  </w:num>
  <w:num w:numId="38">
    <w:abstractNumId w:val="12"/>
  </w:num>
  <w:num w:numId="39">
    <w:abstractNumId w:val="22"/>
  </w:num>
  <w:num w:numId="40">
    <w:abstractNumId w:val="14"/>
  </w:num>
  <w:num w:numId="41">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footnotePr>
    <w:pos w:val="beneathText"/>
    <w:footnote w:id="0"/>
    <w:footnote w:id="1"/>
  </w:footnotePr>
  <w:endnotePr>
    <w:endnote w:id="0"/>
    <w:endnote w:id="1"/>
  </w:endnotePr>
  <w:compat>
    <w:useFELayout/>
  </w:compat>
  <w:rsids>
    <w:rsidRoot w:val="00A61668"/>
    <w:rsid w:val="00020911"/>
    <w:rsid w:val="00026E00"/>
    <w:rsid w:val="00033C04"/>
    <w:rsid w:val="000341DA"/>
    <w:rsid w:val="000471C1"/>
    <w:rsid w:val="00052555"/>
    <w:rsid w:val="00052A7E"/>
    <w:rsid w:val="00056A25"/>
    <w:rsid w:val="00071679"/>
    <w:rsid w:val="0007541D"/>
    <w:rsid w:val="00083635"/>
    <w:rsid w:val="00083D55"/>
    <w:rsid w:val="00090468"/>
    <w:rsid w:val="00092C79"/>
    <w:rsid w:val="000A2A6D"/>
    <w:rsid w:val="000B46A5"/>
    <w:rsid w:val="000C18C7"/>
    <w:rsid w:val="000C57EA"/>
    <w:rsid w:val="000D403D"/>
    <w:rsid w:val="000E13FC"/>
    <w:rsid w:val="000E33AD"/>
    <w:rsid w:val="000F09C8"/>
    <w:rsid w:val="000F24EF"/>
    <w:rsid w:val="000F2E5D"/>
    <w:rsid w:val="001002DF"/>
    <w:rsid w:val="001002E2"/>
    <w:rsid w:val="001030F3"/>
    <w:rsid w:val="00105638"/>
    <w:rsid w:val="00114D14"/>
    <w:rsid w:val="00120C18"/>
    <w:rsid w:val="001301DE"/>
    <w:rsid w:val="001334B3"/>
    <w:rsid w:val="0013363A"/>
    <w:rsid w:val="00155186"/>
    <w:rsid w:val="001618BC"/>
    <w:rsid w:val="001657F5"/>
    <w:rsid w:val="00172880"/>
    <w:rsid w:val="00186328"/>
    <w:rsid w:val="0019702C"/>
    <w:rsid w:val="001A1663"/>
    <w:rsid w:val="001A203F"/>
    <w:rsid w:val="001A2E9D"/>
    <w:rsid w:val="001B67AB"/>
    <w:rsid w:val="001C1A77"/>
    <w:rsid w:val="001D0B30"/>
    <w:rsid w:val="001D4B31"/>
    <w:rsid w:val="001F1471"/>
    <w:rsid w:val="001F53A5"/>
    <w:rsid w:val="001F6869"/>
    <w:rsid w:val="001F74B0"/>
    <w:rsid w:val="00204986"/>
    <w:rsid w:val="00206D52"/>
    <w:rsid w:val="00214405"/>
    <w:rsid w:val="0022730E"/>
    <w:rsid w:val="00233A34"/>
    <w:rsid w:val="00245C00"/>
    <w:rsid w:val="0025084E"/>
    <w:rsid w:val="0026603A"/>
    <w:rsid w:val="0026705D"/>
    <w:rsid w:val="00273EDD"/>
    <w:rsid w:val="00277349"/>
    <w:rsid w:val="002773C5"/>
    <w:rsid w:val="00280E03"/>
    <w:rsid w:val="00285B01"/>
    <w:rsid w:val="00286000"/>
    <w:rsid w:val="002A027F"/>
    <w:rsid w:val="002A3E4D"/>
    <w:rsid w:val="002A645A"/>
    <w:rsid w:val="002B2EEB"/>
    <w:rsid w:val="002B466C"/>
    <w:rsid w:val="002C0B6D"/>
    <w:rsid w:val="002C42F0"/>
    <w:rsid w:val="002E558B"/>
    <w:rsid w:val="002E64F3"/>
    <w:rsid w:val="003012F1"/>
    <w:rsid w:val="00310840"/>
    <w:rsid w:val="00316251"/>
    <w:rsid w:val="00334568"/>
    <w:rsid w:val="0035514E"/>
    <w:rsid w:val="00387A54"/>
    <w:rsid w:val="0039008D"/>
    <w:rsid w:val="003A1497"/>
    <w:rsid w:val="003A320D"/>
    <w:rsid w:val="003C2303"/>
    <w:rsid w:val="003C4B90"/>
    <w:rsid w:val="003C5164"/>
    <w:rsid w:val="003D7778"/>
    <w:rsid w:val="003E0A7C"/>
    <w:rsid w:val="003E1BF7"/>
    <w:rsid w:val="003E314B"/>
    <w:rsid w:val="003E4832"/>
    <w:rsid w:val="003E6BB1"/>
    <w:rsid w:val="003F12F6"/>
    <w:rsid w:val="003F37B6"/>
    <w:rsid w:val="003F389D"/>
    <w:rsid w:val="00400FBF"/>
    <w:rsid w:val="00404E0C"/>
    <w:rsid w:val="004102FA"/>
    <w:rsid w:val="00425574"/>
    <w:rsid w:val="00431F10"/>
    <w:rsid w:val="00435BF2"/>
    <w:rsid w:val="00437A3E"/>
    <w:rsid w:val="0045667F"/>
    <w:rsid w:val="004761BF"/>
    <w:rsid w:val="004802A3"/>
    <w:rsid w:val="00480BC1"/>
    <w:rsid w:val="00481335"/>
    <w:rsid w:val="0048205D"/>
    <w:rsid w:val="00485F3D"/>
    <w:rsid w:val="00492B4F"/>
    <w:rsid w:val="00495C35"/>
    <w:rsid w:val="004A27D4"/>
    <w:rsid w:val="004B6261"/>
    <w:rsid w:val="004C7435"/>
    <w:rsid w:val="004D594B"/>
    <w:rsid w:val="004E0362"/>
    <w:rsid w:val="004E0B97"/>
    <w:rsid w:val="004E13EB"/>
    <w:rsid w:val="004E1A7F"/>
    <w:rsid w:val="004E7C34"/>
    <w:rsid w:val="004F063E"/>
    <w:rsid w:val="004F072D"/>
    <w:rsid w:val="00505F9B"/>
    <w:rsid w:val="00515FBF"/>
    <w:rsid w:val="00517BF6"/>
    <w:rsid w:val="0052509D"/>
    <w:rsid w:val="0053464C"/>
    <w:rsid w:val="00543E18"/>
    <w:rsid w:val="00544B88"/>
    <w:rsid w:val="005670F3"/>
    <w:rsid w:val="005713F7"/>
    <w:rsid w:val="00574C3E"/>
    <w:rsid w:val="00576E4B"/>
    <w:rsid w:val="00583768"/>
    <w:rsid w:val="00592A78"/>
    <w:rsid w:val="00597B19"/>
    <w:rsid w:val="005A65E4"/>
    <w:rsid w:val="005B5C47"/>
    <w:rsid w:val="005E1229"/>
    <w:rsid w:val="005F394E"/>
    <w:rsid w:val="006061FF"/>
    <w:rsid w:val="006304A1"/>
    <w:rsid w:val="00630E9A"/>
    <w:rsid w:val="0063628D"/>
    <w:rsid w:val="006367D3"/>
    <w:rsid w:val="00647608"/>
    <w:rsid w:val="006604EF"/>
    <w:rsid w:val="00663E12"/>
    <w:rsid w:val="00683C32"/>
    <w:rsid w:val="00686223"/>
    <w:rsid w:val="006A6769"/>
    <w:rsid w:val="006B0FE7"/>
    <w:rsid w:val="006C03A5"/>
    <w:rsid w:val="006C2E32"/>
    <w:rsid w:val="006C2E9C"/>
    <w:rsid w:val="006C34BE"/>
    <w:rsid w:val="006C378D"/>
    <w:rsid w:val="006C6F95"/>
    <w:rsid w:val="006D52D0"/>
    <w:rsid w:val="006E5805"/>
    <w:rsid w:val="006F0940"/>
    <w:rsid w:val="00702680"/>
    <w:rsid w:val="00711BC8"/>
    <w:rsid w:val="00714C0E"/>
    <w:rsid w:val="00723949"/>
    <w:rsid w:val="00724F7B"/>
    <w:rsid w:val="00736BD7"/>
    <w:rsid w:val="007525DA"/>
    <w:rsid w:val="0075544C"/>
    <w:rsid w:val="00756728"/>
    <w:rsid w:val="0076675E"/>
    <w:rsid w:val="007802C4"/>
    <w:rsid w:val="007870B4"/>
    <w:rsid w:val="00787C0B"/>
    <w:rsid w:val="007932CD"/>
    <w:rsid w:val="00794DBD"/>
    <w:rsid w:val="007963D9"/>
    <w:rsid w:val="007A343B"/>
    <w:rsid w:val="007A35FB"/>
    <w:rsid w:val="007A4703"/>
    <w:rsid w:val="007A7B48"/>
    <w:rsid w:val="007B0E2D"/>
    <w:rsid w:val="007B178E"/>
    <w:rsid w:val="007B23D8"/>
    <w:rsid w:val="007C575B"/>
    <w:rsid w:val="007E0207"/>
    <w:rsid w:val="007E5028"/>
    <w:rsid w:val="007F11C8"/>
    <w:rsid w:val="007F52C3"/>
    <w:rsid w:val="00801628"/>
    <w:rsid w:val="00820F85"/>
    <w:rsid w:val="00840B35"/>
    <w:rsid w:val="008469A4"/>
    <w:rsid w:val="00856E71"/>
    <w:rsid w:val="00864FB3"/>
    <w:rsid w:val="00867FD5"/>
    <w:rsid w:val="0087203D"/>
    <w:rsid w:val="00894ACF"/>
    <w:rsid w:val="00895631"/>
    <w:rsid w:val="008A3E00"/>
    <w:rsid w:val="008A7C8E"/>
    <w:rsid w:val="008B1517"/>
    <w:rsid w:val="008B395A"/>
    <w:rsid w:val="008B51C1"/>
    <w:rsid w:val="008C0A58"/>
    <w:rsid w:val="008C2DA5"/>
    <w:rsid w:val="008C5F4F"/>
    <w:rsid w:val="008D58FF"/>
    <w:rsid w:val="008E0EF5"/>
    <w:rsid w:val="008F1FB5"/>
    <w:rsid w:val="008F769A"/>
    <w:rsid w:val="00907B0E"/>
    <w:rsid w:val="009129D3"/>
    <w:rsid w:val="0091480F"/>
    <w:rsid w:val="009268C0"/>
    <w:rsid w:val="00927D6E"/>
    <w:rsid w:val="009400EB"/>
    <w:rsid w:val="009666B1"/>
    <w:rsid w:val="00982EA6"/>
    <w:rsid w:val="00983ECD"/>
    <w:rsid w:val="00991F23"/>
    <w:rsid w:val="009A42F4"/>
    <w:rsid w:val="009A7DE2"/>
    <w:rsid w:val="009B1C64"/>
    <w:rsid w:val="009B1F8C"/>
    <w:rsid w:val="009B46DA"/>
    <w:rsid w:val="009C259E"/>
    <w:rsid w:val="009C30F7"/>
    <w:rsid w:val="009E2B8B"/>
    <w:rsid w:val="009E47EC"/>
    <w:rsid w:val="009E6A07"/>
    <w:rsid w:val="009F2DCA"/>
    <w:rsid w:val="009F4CFE"/>
    <w:rsid w:val="00A06E47"/>
    <w:rsid w:val="00A1342F"/>
    <w:rsid w:val="00A15D2A"/>
    <w:rsid w:val="00A32F35"/>
    <w:rsid w:val="00A33AAE"/>
    <w:rsid w:val="00A530FF"/>
    <w:rsid w:val="00A61668"/>
    <w:rsid w:val="00A73D53"/>
    <w:rsid w:val="00A849EA"/>
    <w:rsid w:val="00A858A0"/>
    <w:rsid w:val="00A85E33"/>
    <w:rsid w:val="00A96543"/>
    <w:rsid w:val="00A97FD3"/>
    <w:rsid w:val="00AA02FA"/>
    <w:rsid w:val="00AB1AE4"/>
    <w:rsid w:val="00AC13CA"/>
    <w:rsid w:val="00AC1858"/>
    <w:rsid w:val="00AD0F09"/>
    <w:rsid w:val="00AE7DC5"/>
    <w:rsid w:val="00AF2836"/>
    <w:rsid w:val="00B01782"/>
    <w:rsid w:val="00B03534"/>
    <w:rsid w:val="00B05DFA"/>
    <w:rsid w:val="00B105E0"/>
    <w:rsid w:val="00B221DF"/>
    <w:rsid w:val="00B33869"/>
    <w:rsid w:val="00B34798"/>
    <w:rsid w:val="00B36FF4"/>
    <w:rsid w:val="00B370D2"/>
    <w:rsid w:val="00B403B6"/>
    <w:rsid w:val="00B40A9F"/>
    <w:rsid w:val="00B60BCA"/>
    <w:rsid w:val="00B658EC"/>
    <w:rsid w:val="00B761DB"/>
    <w:rsid w:val="00B9228C"/>
    <w:rsid w:val="00B978F9"/>
    <w:rsid w:val="00BA11DD"/>
    <w:rsid w:val="00BA34D3"/>
    <w:rsid w:val="00BC074A"/>
    <w:rsid w:val="00BC5C1B"/>
    <w:rsid w:val="00BD07C2"/>
    <w:rsid w:val="00BD1679"/>
    <w:rsid w:val="00BD6282"/>
    <w:rsid w:val="00BE3320"/>
    <w:rsid w:val="00BF79AA"/>
    <w:rsid w:val="00C00E2D"/>
    <w:rsid w:val="00C043E1"/>
    <w:rsid w:val="00C06382"/>
    <w:rsid w:val="00C132A5"/>
    <w:rsid w:val="00C26149"/>
    <w:rsid w:val="00C331D7"/>
    <w:rsid w:val="00C346EF"/>
    <w:rsid w:val="00C5766D"/>
    <w:rsid w:val="00C61924"/>
    <w:rsid w:val="00C63614"/>
    <w:rsid w:val="00C63DF7"/>
    <w:rsid w:val="00C6540C"/>
    <w:rsid w:val="00C71941"/>
    <w:rsid w:val="00C75894"/>
    <w:rsid w:val="00C81B3F"/>
    <w:rsid w:val="00C867F0"/>
    <w:rsid w:val="00C86807"/>
    <w:rsid w:val="00C8687E"/>
    <w:rsid w:val="00CA473E"/>
    <w:rsid w:val="00CA781E"/>
    <w:rsid w:val="00CA793A"/>
    <w:rsid w:val="00CD2ED0"/>
    <w:rsid w:val="00CE1D44"/>
    <w:rsid w:val="00CE1D7C"/>
    <w:rsid w:val="00CE79D9"/>
    <w:rsid w:val="00CE7B9D"/>
    <w:rsid w:val="00CF0811"/>
    <w:rsid w:val="00CF6683"/>
    <w:rsid w:val="00CF6A37"/>
    <w:rsid w:val="00D027CB"/>
    <w:rsid w:val="00D13155"/>
    <w:rsid w:val="00D176BC"/>
    <w:rsid w:val="00D23DAD"/>
    <w:rsid w:val="00D42C3A"/>
    <w:rsid w:val="00D45506"/>
    <w:rsid w:val="00D458F4"/>
    <w:rsid w:val="00D55A63"/>
    <w:rsid w:val="00D6111B"/>
    <w:rsid w:val="00D63465"/>
    <w:rsid w:val="00D70D14"/>
    <w:rsid w:val="00D741DD"/>
    <w:rsid w:val="00D80509"/>
    <w:rsid w:val="00D80547"/>
    <w:rsid w:val="00D808B6"/>
    <w:rsid w:val="00D82939"/>
    <w:rsid w:val="00D9345C"/>
    <w:rsid w:val="00DB0BB2"/>
    <w:rsid w:val="00DB5847"/>
    <w:rsid w:val="00DC1CB7"/>
    <w:rsid w:val="00DE74B0"/>
    <w:rsid w:val="00DF15E3"/>
    <w:rsid w:val="00DF470A"/>
    <w:rsid w:val="00E02D6E"/>
    <w:rsid w:val="00E163E3"/>
    <w:rsid w:val="00E249D0"/>
    <w:rsid w:val="00E26AFF"/>
    <w:rsid w:val="00E26D2A"/>
    <w:rsid w:val="00E30685"/>
    <w:rsid w:val="00E32B5F"/>
    <w:rsid w:val="00E32F16"/>
    <w:rsid w:val="00E428EE"/>
    <w:rsid w:val="00E54282"/>
    <w:rsid w:val="00E64821"/>
    <w:rsid w:val="00E87B05"/>
    <w:rsid w:val="00EA1B12"/>
    <w:rsid w:val="00EA3F61"/>
    <w:rsid w:val="00EA411E"/>
    <w:rsid w:val="00EB3333"/>
    <w:rsid w:val="00EC016B"/>
    <w:rsid w:val="00EC2ACE"/>
    <w:rsid w:val="00EC7B75"/>
    <w:rsid w:val="00EE0D04"/>
    <w:rsid w:val="00EF46D6"/>
    <w:rsid w:val="00EF4CF7"/>
    <w:rsid w:val="00EF5C08"/>
    <w:rsid w:val="00F0581F"/>
    <w:rsid w:val="00F21C96"/>
    <w:rsid w:val="00F23DBE"/>
    <w:rsid w:val="00F24B60"/>
    <w:rsid w:val="00F3003E"/>
    <w:rsid w:val="00F3416F"/>
    <w:rsid w:val="00F345BC"/>
    <w:rsid w:val="00F345E7"/>
    <w:rsid w:val="00F57211"/>
    <w:rsid w:val="00F73114"/>
    <w:rsid w:val="00F76F4E"/>
    <w:rsid w:val="00F77FFB"/>
    <w:rsid w:val="00FA2446"/>
    <w:rsid w:val="00FB5EA0"/>
    <w:rsid w:val="00FC4FB4"/>
    <w:rsid w:val="00FC5E66"/>
    <w:rsid w:val="00FC63E9"/>
    <w:rsid w:val="00FD6B35"/>
    <w:rsid w:val="00FD7339"/>
    <w:rsid w:val="00FF77C7"/>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2D"/>
  </w:style>
  <w:style w:type="paragraph" w:styleId="Heading1">
    <w:name w:val="heading 1"/>
    <w:aliases w:val="3 Heading 1,Section Heading,11,12,13,14,15,111,121,131,16,112,122,132,17,113,123,133,18,114,124,134,141,151,1111,1211,1311,161,1121,1221,1321,171,1131,1231,1331,19,115,125,135,142,152,1112,1212,1312,162,1122,1222,1322,172,1132,1232,1332,hd1,h"/>
    <w:basedOn w:val="Normal"/>
    <w:next w:val="Normal"/>
    <w:link w:val="Heading1Char"/>
    <w:qFormat/>
    <w:rsid w:val="00A61668"/>
    <w:pPr>
      <w:keepNext/>
      <w:tabs>
        <w:tab w:val="num" w:pos="0"/>
      </w:tabs>
      <w:suppressAutoHyphens/>
      <w:spacing w:after="0" w:line="240" w:lineRule="auto"/>
      <w:outlineLvl w:val="0"/>
    </w:pPr>
    <w:rPr>
      <w:rFonts w:ascii="MAC C Times" w:eastAsia="Times New Roman" w:hAnsi="MAC C Times" w:cs="Times New Roman"/>
      <w:b/>
      <w:sz w:val="24"/>
      <w:szCs w:val="20"/>
      <w:lang w:eastAsia="ar-SA"/>
    </w:rPr>
  </w:style>
  <w:style w:type="paragraph" w:styleId="Heading2">
    <w:name w:val="heading 2"/>
    <w:aliases w:val="Gliederung2,H2,front2back2,H21,H22,H23,H24,H25,H26,H27,H28,H29,H210,H211,H212,H213,H221,H231,H241,H251,H261,H271,H281,H291,H2101,H2111,H2121,H214,H222,H232,H242,H252,H262,H272,H282,H292,H2102,H2112,H2122,H215,H223,H233,H243,H253,H263,H273"/>
    <w:basedOn w:val="Normal"/>
    <w:next w:val="Normal"/>
    <w:link w:val="Heading2Char"/>
    <w:uiPriority w:val="99"/>
    <w:qFormat/>
    <w:rsid w:val="00A61668"/>
    <w:pPr>
      <w:keepNext/>
      <w:tabs>
        <w:tab w:val="num" w:pos="0"/>
      </w:tabs>
      <w:suppressAutoHyphens/>
      <w:spacing w:after="0" w:line="240" w:lineRule="auto"/>
      <w:ind w:left="284"/>
      <w:outlineLvl w:val="1"/>
    </w:pPr>
    <w:rPr>
      <w:rFonts w:ascii="Times New Roman" w:eastAsia="Times New Roman" w:hAnsi="Times New Roman" w:cs="Times New Roman"/>
      <w:b/>
      <w:sz w:val="24"/>
      <w:szCs w:val="20"/>
      <w:lang w:eastAsia="ar-SA"/>
    </w:rPr>
  </w:style>
  <w:style w:type="paragraph" w:styleId="Heading3">
    <w:name w:val="heading 3"/>
    <w:basedOn w:val="Normal"/>
    <w:next w:val="Normal"/>
    <w:link w:val="Heading3Char"/>
    <w:qFormat/>
    <w:rsid w:val="00A61668"/>
    <w:pPr>
      <w:keepNext/>
      <w:suppressAutoHyphens/>
      <w:spacing w:before="240" w:after="60" w:line="240" w:lineRule="auto"/>
      <w:outlineLvl w:val="2"/>
    </w:pPr>
    <w:rPr>
      <w:rFonts w:ascii="Times New Roman" w:eastAsia="Times New Roman" w:hAnsi="Times New Roman" w:cs="Arial"/>
      <w:b/>
      <w:bCs/>
      <w:sz w:val="26"/>
      <w:szCs w:val="26"/>
      <w:lang w:eastAsia="ar-SA"/>
    </w:rPr>
  </w:style>
  <w:style w:type="paragraph" w:styleId="Heading4">
    <w:name w:val="heading 4"/>
    <w:basedOn w:val="Normal"/>
    <w:next w:val="Normal"/>
    <w:link w:val="Heading4Char"/>
    <w:qFormat/>
    <w:rsid w:val="00A6166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Heading5">
    <w:name w:val="heading 5"/>
    <w:aliases w:val="Gliederung5"/>
    <w:basedOn w:val="Normal"/>
    <w:next w:val="Normal"/>
    <w:link w:val="Heading5Char"/>
    <w:uiPriority w:val="99"/>
    <w:qFormat/>
    <w:rsid w:val="00A61668"/>
    <w:pPr>
      <w:keepNext/>
      <w:tabs>
        <w:tab w:val="num" w:pos="0"/>
      </w:tabs>
      <w:suppressAutoHyphens/>
      <w:spacing w:after="0" w:line="240" w:lineRule="auto"/>
      <w:outlineLvl w:val="4"/>
    </w:pPr>
    <w:rPr>
      <w:rFonts w:ascii="MAC C Times" w:eastAsia="Times New Roman" w:hAnsi="MAC C Times" w:cs="Times New Roman"/>
      <w:b/>
      <w:i/>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3 Heading 1 Char,Section Heading Char,11 Char,12 Char,13 Char,14 Char,15 Char,111 Char,121 Char,131 Char,16 Char,112 Char,122 Char,132 Char,17 Char,113 Char,123 Char,133 Char,18 Char,114 Char,124 Char,134 Char,141 Char,151 Char,1111 Char"/>
    <w:basedOn w:val="DefaultParagraphFont"/>
    <w:link w:val="Heading1"/>
    <w:rsid w:val="00A61668"/>
    <w:rPr>
      <w:rFonts w:ascii="MAC C Times" w:eastAsia="Times New Roman" w:hAnsi="MAC C Times" w:cs="Times New Roman"/>
      <w:b/>
      <w:sz w:val="24"/>
      <w:szCs w:val="20"/>
      <w:lang w:eastAsia="ar-SA"/>
    </w:rPr>
  </w:style>
  <w:style w:type="character" w:customStyle="1" w:styleId="Heading2Char">
    <w:name w:val="Heading 2 Char"/>
    <w:aliases w:val="Gliederung2 Char,H2 Char,front2back2 Char,H21 Char,H22 Char,H23 Char,H24 Char,H25 Char,H26 Char,H27 Char,H28 Char,H29 Char,H210 Char,H211 Char,H212 Char,H213 Char,H221 Char,H231 Char,H241 Char,H251 Char,H261 Char,H271 Char,H281 Char"/>
    <w:basedOn w:val="DefaultParagraphFont"/>
    <w:link w:val="Heading2"/>
    <w:rsid w:val="00A61668"/>
    <w:rPr>
      <w:rFonts w:ascii="Times New Roman" w:eastAsia="Times New Roman" w:hAnsi="Times New Roman" w:cs="Times New Roman"/>
      <w:b/>
      <w:sz w:val="24"/>
      <w:szCs w:val="20"/>
      <w:lang w:eastAsia="ar-SA"/>
    </w:rPr>
  </w:style>
  <w:style w:type="character" w:customStyle="1" w:styleId="Heading3Char">
    <w:name w:val="Heading 3 Char"/>
    <w:basedOn w:val="DefaultParagraphFont"/>
    <w:link w:val="Heading3"/>
    <w:rsid w:val="00A61668"/>
    <w:rPr>
      <w:rFonts w:ascii="Times New Roman" w:eastAsia="Times New Roman" w:hAnsi="Times New Roman" w:cs="Arial"/>
      <w:b/>
      <w:bCs/>
      <w:sz w:val="26"/>
      <w:szCs w:val="26"/>
      <w:lang w:val="en-GB" w:eastAsia="ar-SA"/>
    </w:rPr>
  </w:style>
  <w:style w:type="character" w:customStyle="1" w:styleId="Heading4Char">
    <w:name w:val="Heading 4 Char"/>
    <w:basedOn w:val="DefaultParagraphFont"/>
    <w:link w:val="Heading4"/>
    <w:rsid w:val="00A61668"/>
    <w:rPr>
      <w:rFonts w:ascii="Times New Roman" w:eastAsia="Times New Roman" w:hAnsi="Times New Roman" w:cs="Times New Roman"/>
      <w:b/>
      <w:bCs/>
      <w:sz w:val="28"/>
      <w:szCs w:val="28"/>
      <w:lang w:val="en-GB" w:eastAsia="ar-SA"/>
    </w:rPr>
  </w:style>
  <w:style w:type="character" w:customStyle="1" w:styleId="Heading5Char">
    <w:name w:val="Heading 5 Char"/>
    <w:aliases w:val="Gliederung5 Char"/>
    <w:basedOn w:val="DefaultParagraphFont"/>
    <w:link w:val="Heading5"/>
    <w:rsid w:val="00A61668"/>
    <w:rPr>
      <w:rFonts w:ascii="MAC C Times" w:eastAsia="Times New Roman" w:hAnsi="MAC C Times" w:cs="Times New Roman"/>
      <w:b/>
      <w:i/>
      <w:sz w:val="24"/>
      <w:szCs w:val="20"/>
      <w:lang w:eastAsia="ar-SA"/>
    </w:rPr>
  </w:style>
  <w:style w:type="character" w:customStyle="1" w:styleId="WW8Num2z0">
    <w:name w:val="WW8Num2z0"/>
    <w:rsid w:val="00A61668"/>
    <w:rPr>
      <w:rFonts w:ascii="Symbol" w:hAnsi="Symbol" w:cs="Times New Roman"/>
    </w:rPr>
  </w:style>
  <w:style w:type="character" w:customStyle="1" w:styleId="WW8Num3z0">
    <w:name w:val="WW8Num3z0"/>
    <w:rsid w:val="00A61668"/>
    <w:rPr>
      <w:rFonts w:ascii="Symbol" w:hAnsi="Symbol" w:cs="Times New Roman"/>
    </w:rPr>
  </w:style>
  <w:style w:type="character" w:customStyle="1" w:styleId="WW8Num4z0">
    <w:name w:val="WW8Num4z0"/>
    <w:rsid w:val="00A61668"/>
    <w:rPr>
      <w:rFonts w:ascii="Symbol" w:hAnsi="Symbol" w:cs="Times New Roman"/>
    </w:rPr>
  </w:style>
  <w:style w:type="character" w:customStyle="1" w:styleId="WW8Num5z0">
    <w:name w:val="WW8Num5z0"/>
    <w:rsid w:val="00A61668"/>
    <w:rPr>
      <w:rFonts w:ascii="Symbol" w:hAnsi="Symbol" w:cs="Times New Roman"/>
    </w:rPr>
  </w:style>
  <w:style w:type="character" w:customStyle="1" w:styleId="WW8Num6z0">
    <w:name w:val="WW8Num6z0"/>
    <w:rsid w:val="00A61668"/>
    <w:rPr>
      <w:rFonts w:ascii="Times New Roman" w:eastAsia="Times New Roman" w:hAnsi="Times New Roman" w:cs="Times New Roman"/>
    </w:rPr>
  </w:style>
  <w:style w:type="character" w:customStyle="1" w:styleId="WW8Num6z1">
    <w:name w:val="WW8Num6z1"/>
    <w:rsid w:val="00A61668"/>
    <w:rPr>
      <w:rFonts w:ascii="Courier New" w:hAnsi="Courier New" w:cs="Courier New"/>
    </w:rPr>
  </w:style>
  <w:style w:type="character" w:customStyle="1" w:styleId="WW8Num6z2">
    <w:name w:val="WW8Num6z2"/>
    <w:rsid w:val="00A61668"/>
    <w:rPr>
      <w:rFonts w:ascii="Wingdings" w:hAnsi="Wingdings"/>
    </w:rPr>
  </w:style>
  <w:style w:type="character" w:customStyle="1" w:styleId="WW8Num6z3">
    <w:name w:val="WW8Num6z3"/>
    <w:rsid w:val="00A61668"/>
    <w:rPr>
      <w:rFonts w:ascii="Symbol" w:hAnsi="Symbol"/>
    </w:rPr>
  </w:style>
  <w:style w:type="character" w:customStyle="1" w:styleId="WW8Num7z0">
    <w:name w:val="WW8Num7z0"/>
    <w:rsid w:val="00A61668"/>
    <w:rPr>
      <w:rFonts w:ascii="Times New Roman" w:eastAsia="Times New Roman" w:hAnsi="Times New Roman" w:cs="Times New Roman"/>
    </w:rPr>
  </w:style>
  <w:style w:type="character" w:customStyle="1" w:styleId="WW8Num7z1">
    <w:name w:val="WW8Num7z1"/>
    <w:rsid w:val="00A61668"/>
    <w:rPr>
      <w:rFonts w:ascii="Courier New" w:hAnsi="Courier New" w:cs="Courier New"/>
    </w:rPr>
  </w:style>
  <w:style w:type="character" w:customStyle="1" w:styleId="WW8Num7z2">
    <w:name w:val="WW8Num7z2"/>
    <w:rsid w:val="00A61668"/>
    <w:rPr>
      <w:rFonts w:ascii="Wingdings" w:hAnsi="Wingdings"/>
    </w:rPr>
  </w:style>
  <w:style w:type="character" w:customStyle="1" w:styleId="WW8Num7z3">
    <w:name w:val="WW8Num7z3"/>
    <w:rsid w:val="00A61668"/>
    <w:rPr>
      <w:rFonts w:ascii="Symbol" w:hAnsi="Symbol"/>
    </w:rPr>
  </w:style>
  <w:style w:type="character" w:customStyle="1" w:styleId="WW8Num8z0">
    <w:name w:val="WW8Num8z0"/>
    <w:rsid w:val="00A61668"/>
    <w:rPr>
      <w:rFonts w:ascii="Symbol" w:eastAsia="Times New Roman" w:hAnsi="Symbol" w:cs="Times New Roman"/>
      <w:color w:val="000000"/>
    </w:rPr>
  </w:style>
  <w:style w:type="character" w:customStyle="1" w:styleId="WW8Num8z1">
    <w:name w:val="WW8Num8z1"/>
    <w:rsid w:val="00A61668"/>
    <w:rPr>
      <w:rFonts w:ascii="Courier New" w:hAnsi="Courier New" w:cs="Courier New"/>
    </w:rPr>
  </w:style>
  <w:style w:type="character" w:customStyle="1" w:styleId="WW8Num8z2">
    <w:name w:val="WW8Num8z2"/>
    <w:rsid w:val="00A61668"/>
    <w:rPr>
      <w:rFonts w:ascii="Wingdings" w:hAnsi="Wingdings"/>
    </w:rPr>
  </w:style>
  <w:style w:type="character" w:customStyle="1" w:styleId="WW8Num8z3">
    <w:name w:val="WW8Num8z3"/>
    <w:rsid w:val="00A61668"/>
    <w:rPr>
      <w:rFonts w:ascii="Symbol" w:hAnsi="Symbol"/>
    </w:rPr>
  </w:style>
  <w:style w:type="character" w:customStyle="1" w:styleId="WW8Num9z0">
    <w:name w:val="WW8Num9z0"/>
    <w:rsid w:val="00A61668"/>
    <w:rPr>
      <w:rFonts w:ascii="Times New Roman" w:eastAsia="Times New Roman" w:hAnsi="Times New Roman" w:cs="Times New Roman"/>
      <w:color w:val="000000"/>
    </w:rPr>
  </w:style>
  <w:style w:type="character" w:customStyle="1" w:styleId="WW8Num9z1">
    <w:name w:val="WW8Num9z1"/>
    <w:rsid w:val="00A61668"/>
    <w:rPr>
      <w:rFonts w:ascii="Courier New" w:hAnsi="Courier New" w:cs="Courier New"/>
    </w:rPr>
  </w:style>
  <w:style w:type="character" w:customStyle="1" w:styleId="WW8Num9z2">
    <w:name w:val="WW8Num9z2"/>
    <w:rsid w:val="00A61668"/>
    <w:rPr>
      <w:rFonts w:ascii="Wingdings" w:hAnsi="Wingdings"/>
    </w:rPr>
  </w:style>
  <w:style w:type="character" w:customStyle="1" w:styleId="WW8Num9z3">
    <w:name w:val="WW8Num9z3"/>
    <w:rsid w:val="00A61668"/>
    <w:rPr>
      <w:rFonts w:ascii="Symbol" w:hAnsi="Symbol"/>
    </w:rPr>
  </w:style>
  <w:style w:type="character" w:customStyle="1" w:styleId="WW8Num10z0">
    <w:name w:val="WW8Num10z0"/>
    <w:rsid w:val="00A61668"/>
    <w:rPr>
      <w:rFonts w:ascii="Times New Roman" w:eastAsia="Times New Roman" w:hAnsi="Times New Roman" w:cs="Times New Roman"/>
      <w:color w:val="000000"/>
    </w:rPr>
  </w:style>
  <w:style w:type="character" w:customStyle="1" w:styleId="WW8Num10z1">
    <w:name w:val="WW8Num10z1"/>
    <w:rsid w:val="00A61668"/>
    <w:rPr>
      <w:rFonts w:ascii="Courier New" w:hAnsi="Courier New" w:cs="Courier New"/>
      <w:color w:val="000000"/>
    </w:rPr>
  </w:style>
  <w:style w:type="character" w:customStyle="1" w:styleId="WW8Num10z2">
    <w:name w:val="WW8Num10z2"/>
    <w:rsid w:val="00A61668"/>
    <w:rPr>
      <w:rFonts w:ascii="Wingdings" w:hAnsi="Wingdings"/>
    </w:rPr>
  </w:style>
  <w:style w:type="character" w:customStyle="1" w:styleId="WW8Num10z3">
    <w:name w:val="WW8Num10z3"/>
    <w:rsid w:val="00A61668"/>
    <w:rPr>
      <w:rFonts w:ascii="Symbol" w:hAnsi="Symbol"/>
    </w:rPr>
  </w:style>
  <w:style w:type="character" w:customStyle="1" w:styleId="WW8Num10z4">
    <w:name w:val="WW8Num10z4"/>
    <w:rsid w:val="00A61668"/>
    <w:rPr>
      <w:rFonts w:ascii="Courier New" w:hAnsi="Courier New" w:cs="Courier New"/>
    </w:rPr>
  </w:style>
  <w:style w:type="character" w:customStyle="1" w:styleId="WW8Num11z0">
    <w:name w:val="WW8Num11z0"/>
    <w:rsid w:val="00A61668"/>
    <w:rPr>
      <w:rFonts w:ascii="Times New Roman" w:eastAsia="Times New Roman" w:hAnsi="Times New Roman" w:cs="Times New Roman"/>
    </w:rPr>
  </w:style>
  <w:style w:type="character" w:customStyle="1" w:styleId="WW8Num11z1">
    <w:name w:val="WW8Num11z1"/>
    <w:rsid w:val="00A61668"/>
    <w:rPr>
      <w:rFonts w:ascii="Courier New" w:hAnsi="Courier New" w:cs="Courier New"/>
    </w:rPr>
  </w:style>
  <w:style w:type="character" w:customStyle="1" w:styleId="WW8Num11z2">
    <w:name w:val="WW8Num11z2"/>
    <w:rsid w:val="00A61668"/>
    <w:rPr>
      <w:rFonts w:ascii="Wingdings" w:hAnsi="Wingdings"/>
    </w:rPr>
  </w:style>
  <w:style w:type="character" w:customStyle="1" w:styleId="WW8Num11z3">
    <w:name w:val="WW8Num11z3"/>
    <w:rsid w:val="00A61668"/>
    <w:rPr>
      <w:rFonts w:ascii="Symbol" w:hAnsi="Symbol"/>
    </w:rPr>
  </w:style>
  <w:style w:type="character" w:customStyle="1" w:styleId="WW8Num12z0">
    <w:name w:val="WW8Num12z0"/>
    <w:rsid w:val="00A61668"/>
    <w:rPr>
      <w:sz w:val="24"/>
    </w:rPr>
  </w:style>
  <w:style w:type="character" w:customStyle="1" w:styleId="WW8Num13z0">
    <w:name w:val="WW8Num13z0"/>
    <w:rsid w:val="00A61668"/>
    <w:rPr>
      <w:rFonts w:ascii="Times New Roman" w:eastAsia="Times New Roman" w:hAnsi="Times New Roman" w:cs="Times New Roman"/>
      <w:color w:val="000000"/>
    </w:rPr>
  </w:style>
  <w:style w:type="character" w:customStyle="1" w:styleId="WW8Num13z1">
    <w:name w:val="WW8Num13z1"/>
    <w:rsid w:val="00A61668"/>
    <w:rPr>
      <w:rFonts w:ascii="Courier New" w:hAnsi="Courier New" w:cs="Courier New"/>
    </w:rPr>
  </w:style>
  <w:style w:type="character" w:customStyle="1" w:styleId="WW8Num13z2">
    <w:name w:val="WW8Num13z2"/>
    <w:rsid w:val="00A61668"/>
    <w:rPr>
      <w:rFonts w:ascii="Wingdings" w:hAnsi="Wingdings"/>
    </w:rPr>
  </w:style>
  <w:style w:type="character" w:customStyle="1" w:styleId="WW8Num13z3">
    <w:name w:val="WW8Num13z3"/>
    <w:rsid w:val="00A61668"/>
    <w:rPr>
      <w:rFonts w:ascii="Symbol" w:hAnsi="Symbol"/>
    </w:rPr>
  </w:style>
  <w:style w:type="character" w:customStyle="1" w:styleId="WW8Num14z0">
    <w:name w:val="WW8Num14z0"/>
    <w:rsid w:val="00A61668"/>
    <w:rPr>
      <w:rFonts w:ascii="Times New Roman" w:eastAsia="Times New Roman" w:hAnsi="Times New Roman" w:cs="Times New Roman"/>
      <w:color w:val="000000"/>
    </w:rPr>
  </w:style>
  <w:style w:type="character" w:customStyle="1" w:styleId="WW8Num14z1">
    <w:name w:val="WW8Num14z1"/>
    <w:rsid w:val="00A61668"/>
    <w:rPr>
      <w:rFonts w:ascii="Courier New" w:hAnsi="Courier New" w:cs="Courier New"/>
    </w:rPr>
  </w:style>
  <w:style w:type="character" w:customStyle="1" w:styleId="WW8Num14z2">
    <w:name w:val="WW8Num14z2"/>
    <w:rsid w:val="00A61668"/>
    <w:rPr>
      <w:rFonts w:ascii="Wingdings" w:hAnsi="Wingdings"/>
    </w:rPr>
  </w:style>
  <w:style w:type="character" w:customStyle="1" w:styleId="WW8Num14z3">
    <w:name w:val="WW8Num14z3"/>
    <w:rsid w:val="00A61668"/>
    <w:rPr>
      <w:rFonts w:ascii="Symbol" w:hAnsi="Symbol"/>
    </w:rPr>
  </w:style>
  <w:style w:type="character" w:customStyle="1" w:styleId="WW8Num15z0">
    <w:name w:val="WW8Num15z0"/>
    <w:rsid w:val="00A61668"/>
    <w:rPr>
      <w:rFonts w:ascii="Courier New" w:hAnsi="Courier New" w:cs="Courier New"/>
    </w:rPr>
  </w:style>
  <w:style w:type="character" w:customStyle="1" w:styleId="WW8Num15z2">
    <w:name w:val="WW8Num15z2"/>
    <w:rsid w:val="00A61668"/>
    <w:rPr>
      <w:rFonts w:ascii="Wingdings" w:hAnsi="Wingdings"/>
    </w:rPr>
  </w:style>
  <w:style w:type="character" w:customStyle="1" w:styleId="WW8Num15z3">
    <w:name w:val="WW8Num15z3"/>
    <w:rsid w:val="00A61668"/>
    <w:rPr>
      <w:rFonts w:ascii="Symbol" w:hAnsi="Symbol"/>
    </w:rPr>
  </w:style>
  <w:style w:type="character" w:customStyle="1" w:styleId="StyleHeading311ptChar">
    <w:name w:val="Style Heading 3 + 11 pt Char"/>
    <w:rsid w:val="00A61668"/>
    <w:rPr>
      <w:rFonts w:cs="Arial"/>
      <w:b/>
      <w:bCs/>
      <w:sz w:val="24"/>
      <w:szCs w:val="26"/>
      <w:lang w:val="en-GB" w:eastAsia="ar-SA" w:bidi="ar-SA"/>
    </w:rPr>
  </w:style>
  <w:style w:type="character" w:styleId="Hyperlink">
    <w:name w:val="Hyperlink"/>
    <w:uiPriority w:val="99"/>
    <w:rsid w:val="00A61668"/>
    <w:rPr>
      <w:color w:val="0000FF"/>
      <w:u w:val="single"/>
    </w:rPr>
  </w:style>
  <w:style w:type="paragraph" w:customStyle="1" w:styleId="Heading">
    <w:name w:val="Heading"/>
    <w:basedOn w:val="Normal"/>
    <w:next w:val="BodyText"/>
    <w:rsid w:val="00A61668"/>
    <w:pPr>
      <w:keepNext/>
      <w:suppressAutoHyphens/>
      <w:spacing w:before="240" w:after="120" w:line="240" w:lineRule="auto"/>
    </w:pPr>
    <w:rPr>
      <w:rFonts w:ascii="Arial" w:eastAsia="MS Mincho" w:hAnsi="Arial" w:cs="Tahoma"/>
      <w:sz w:val="28"/>
      <w:szCs w:val="28"/>
      <w:lang w:eastAsia="ar-SA"/>
    </w:rPr>
  </w:style>
  <w:style w:type="paragraph" w:styleId="BodyText">
    <w:name w:val="Body Text"/>
    <w:basedOn w:val="Normal"/>
    <w:link w:val="BodyTextChar"/>
    <w:rsid w:val="00A61668"/>
    <w:pPr>
      <w:suppressAutoHyphens/>
      <w:spacing w:after="0" w:line="240" w:lineRule="auto"/>
      <w:jc w:val="center"/>
    </w:pPr>
    <w:rPr>
      <w:rFonts w:ascii="Arial" w:eastAsia="Times New Roman" w:hAnsi="Arial" w:cs="Times New Roman"/>
      <w:sz w:val="28"/>
      <w:szCs w:val="24"/>
      <w:lang w:eastAsia="ar-SA"/>
    </w:rPr>
  </w:style>
  <w:style w:type="character" w:customStyle="1" w:styleId="BodyTextChar">
    <w:name w:val="Body Text Char"/>
    <w:basedOn w:val="DefaultParagraphFont"/>
    <w:link w:val="BodyText"/>
    <w:rsid w:val="00A61668"/>
    <w:rPr>
      <w:rFonts w:ascii="Arial" w:eastAsia="Times New Roman" w:hAnsi="Arial" w:cs="Times New Roman"/>
      <w:sz w:val="28"/>
      <w:szCs w:val="24"/>
      <w:lang w:eastAsia="ar-SA"/>
    </w:rPr>
  </w:style>
  <w:style w:type="paragraph" w:styleId="List">
    <w:name w:val="List"/>
    <w:basedOn w:val="BodyText"/>
    <w:rsid w:val="00A61668"/>
    <w:rPr>
      <w:rFonts w:cs="Tahoma"/>
    </w:rPr>
  </w:style>
  <w:style w:type="paragraph" w:styleId="Caption">
    <w:name w:val="caption"/>
    <w:basedOn w:val="Normal"/>
    <w:qFormat/>
    <w:rsid w:val="00A6166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A6166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StyleHeading1TimesNewRoman11ptCentered">
    <w:name w:val="Style Heading 1 + Times New Roman 11 pt Centered"/>
    <w:basedOn w:val="Heading1"/>
    <w:rsid w:val="00A61668"/>
    <w:pPr>
      <w:tabs>
        <w:tab w:val="clear" w:pos="0"/>
      </w:tabs>
      <w:jc w:val="center"/>
      <w:outlineLvl w:val="9"/>
    </w:pPr>
    <w:rPr>
      <w:rFonts w:ascii="Times New Roman" w:hAnsi="Times New Roman"/>
      <w:bCs/>
      <w:sz w:val="28"/>
    </w:rPr>
  </w:style>
  <w:style w:type="paragraph" w:customStyle="1" w:styleId="StyleHeading311pt">
    <w:name w:val="Style Heading 3 + 11 pt"/>
    <w:basedOn w:val="Heading3"/>
    <w:rsid w:val="00A61668"/>
    <w:pPr>
      <w:spacing w:before="120"/>
    </w:pPr>
    <w:rPr>
      <w:sz w:val="24"/>
    </w:rPr>
  </w:style>
  <w:style w:type="paragraph" w:customStyle="1" w:styleId="StyleHeading3Right005cm">
    <w:name w:val="Style Heading 3 + Right:  005 cm"/>
    <w:basedOn w:val="Heading3"/>
    <w:rsid w:val="00A61668"/>
    <w:pPr>
      <w:ind w:right="26"/>
    </w:pPr>
    <w:rPr>
      <w:rFonts w:cs="Times New Roman"/>
      <w:sz w:val="24"/>
      <w:szCs w:val="20"/>
    </w:rPr>
  </w:style>
  <w:style w:type="paragraph" w:styleId="BalloonText">
    <w:name w:val="Balloon Text"/>
    <w:basedOn w:val="Normal"/>
    <w:link w:val="BalloonTextChar"/>
    <w:rsid w:val="00A6166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A61668"/>
    <w:rPr>
      <w:rFonts w:ascii="Tahoma" w:eastAsia="Times New Roman" w:hAnsi="Tahoma" w:cs="Tahoma"/>
      <w:sz w:val="16"/>
      <w:szCs w:val="16"/>
      <w:lang w:val="en-GB" w:eastAsia="ar-SA"/>
    </w:rPr>
  </w:style>
  <w:style w:type="paragraph" w:styleId="TOC2">
    <w:name w:val="toc 2"/>
    <w:basedOn w:val="Normal"/>
    <w:next w:val="Normal"/>
    <w:semiHidden/>
    <w:rsid w:val="00A61668"/>
    <w:pPr>
      <w:suppressAutoHyphens/>
      <w:spacing w:after="0" w:line="240" w:lineRule="auto"/>
      <w:ind w:left="240"/>
    </w:pPr>
    <w:rPr>
      <w:rFonts w:ascii="Times New Roman" w:eastAsia="Times New Roman" w:hAnsi="Times New Roman" w:cs="Times New Roman"/>
      <w:sz w:val="24"/>
      <w:szCs w:val="24"/>
      <w:lang w:eastAsia="ar-SA"/>
    </w:rPr>
  </w:style>
  <w:style w:type="paragraph" w:styleId="TOC1">
    <w:name w:val="toc 1"/>
    <w:basedOn w:val="Normal"/>
    <w:next w:val="Normal"/>
    <w:semiHidden/>
    <w:rsid w:val="00A61668"/>
    <w:pPr>
      <w:suppressAutoHyphens/>
      <w:spacing w:after="0" w:line="240" w:lineRule="auto"/>
    </w:pPr>
    <w:rPr>
      <w:rFonts w:ascii="Times New Roman" w:eastAsia="Times New Roman" w:hAnsi="Times New Roman" w:cs="Times New Roman"/>
      <w:sz w:val="24"/>
      <w:szCs w:val="24"/>
      <w:lang w:eastAsia="ar-SA"/>
    </w:rPr>
  </w:style>
  <w:style w:type="paragraph" w:styleId="TOC3">
    <w:name w:val="toc 3"/>
    <w:basedOn w:val="Normal"/>
    <w:next w:val="Normal"/>
    <w:semiHidden/>
    <w:rsid w:val="00A61668"/>
    <w:pPr>
      <w:suppressAutoHyphens/>
      <w:spacing w:after="0" w:line="240" w:lineRule="auto"/>
      <w:ind w:left="480"/>
    </w:pPr>
    <w:rPr>
      <w:rFonts w:ascii="Times New Roman" w:eastAsia="Times New Roman" w:hAnsi="Times New Roman" w:cs="Times New Roman"/>
      <w:sz w:val="24"/>
      <w:szCs w:val="24"/>
      <w:lang w:eastAsia="ar-SA"/>
    </w:rPr>
  </w:style>
  <w:style w:type="paragraph" w:customStyle="1" w:styleId="TableContents">
    <w:name w:val="Table Contents"/>
    <w:basedOn w:val="Normal"/>
    <w:rsid w:val="00A6166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A61668"/>
    <w:pPr>
      <w:jc w:val="center"/>
    </w:pPr>
    <w:rPr>
      <w:b/>
      <w:bCs/>
    </w:rPr>
  </w:style>
  <w:style w:type="paragraph" w:styleId="TOC4">
    <w:name w:val="toc 4"/>
    <w:basedOn w:val="Index"/>
    <w:semiHidden/>
    <w:rsid w:val="00A61668"/>
    <w:pPr>
      <w:tabs>
        <w:tab w:val="right" w:leader="dot" w:pos="9637"/>
      </w:tabs>
      <w:ind w:left="849"/>
    </w:pPr>
  </w:style>
  <w:style w:type="paragraph" w:styleId="TOC5">
    <w:name w:val="toc 5"/>
    <w:basedOn w:val="Index"/>
    <w:semiHidden/>
    <w:rsid w:val="00A61668"/>
    <w:pPr>
      <w:tabs>
        <w:tab w:val="right" w:leader="dot" w:pos="9637"/>
      </w:tabs>
      <w:ind w:left="1132"/>
    </w:pPr>
  </w:style>
  <w:style w:type="paragraph" w:styleId="TOC6">
    <w:name w:val="toc 6"/>
    <w:basedOn w:val="Index"/>
    <w:semiHidden/>
    <w:rsid w:val="00A61668"/>
    <w:pPr>
      <w:tabs>
        <w:tab w:val="right" w:leader="dot" w:pos="9637"/>
      </w:tabs>
      <w:ind w:left="1415"/>
    </w:pPr>
  </w:style>
  <w:style w:type="paragraph" w:styleId="TOC7">
    <w:name w:val="toc 7"/>
    <w:basedOn w:val="Index"/>
    <w:semiHidden/>
    <w:rsid w:val="00A61668"/>
    <w:pPr>
      <w:tabs>
        <w:tab w:val="right" w:leader="dot" w:pos="9637"/>
      </w:tabs>
      <w:ind w:left="1698"/>
    </w:pPr>
  </w:style>
  <w:style w:type="paragraph" w:styleId="TOC8">
    <w:name w:val="toc 8"/>
    <w:basedOn w:val="Index"/>
    <w:semiHidden/>
    <w:rsid w:val="00A61668"/>
    <w:pPr>
      <w:tabs>
        <w:tab w:val="right" w:leader="dot" w:pos="9637"/>
      </w:tabs>
      <w:ind w:left="1981"/>
    </w:pPr>
  </w:style>
  <w:style w:type="paragraph" w:styleId="TOC9">
    <w:name w:val="toc 9"/>
    <w:basedOn w:val="Index"/>
    <w:semiHidden/>
    <w:rsid w:val="00A61668"/>
    <w:pPr>
      <w:tabs>
        <w:tab w:val="right" w:leader="dot" w:pos="9637"/>
      </w:tabs>
      <w:ind w:left="2264"/>
    </w:pPr>
  </w:style>
  <w:style w:type="paragraph" w:customStyle="1" w:styleId="Contents10">
    <w:name w:val="Contents 10"/>
    <w:basedOn w:val="Index"/>
    <w:rsid w:val="00A61668"/>
    <w:pPr>
      <w:tabs>
        <w:tab w:val="right" w:leader="dot" w:pos="9637"/>
      </w:tabs>
      <w:ind w:left="2547"/>
    </w:pPr>
  </w:style>
  <w:style w:type="paragraph" w:customStyle="1" w:styleId="Style2Bold">
    <w:name w:val="Style Булет 2 + Bold"/>
    <w:basedOn w:val="Normal"/>
    <w:rsid w:val="00A61668"/>
    <w:pPr>
      <w:keepNext/>
      <w:keepLines/>
      <w:widowControl w:val="0"/>
      <w:tabs>
        <w:tab w:val="num" w:pos="1080"/>
      </w:tabs>
      <w:spacing w:after="0" w:line="240" w:lineRule="auto"/>
      <w:ind w:left="1080" w:hanging="360"/>
      <w:jc w:val="both"/>
    </w:pPr>
    <w:rPr>
      <w:rFonts w:ascii="Arial" w:eastAsia="Times New Roman" w:hAnsi="Arial" w:cs="Times New Roman"/>
      <w:bCs/>
      <w:szCs w:val="24"/>
      <w:lang w:val="mk-MK"/>
    </w:rPr>
  </w:style>
  <w:style w:type="paragraph" w:customStyle="1" w:styleId="a">
    <w:name w:val="Алинеја"/>
    <w:basedOn w:val="Normal"/>
    <w:rsid w:val="00A61668"/>
    <w:pPr>
      <w:keepNext/>
      <w:keepLines/>
      <w:widowControl w:val="0"/>
      <w:tabs>
        <w:tab w:val="left" w:pos="1418"/>
        <w:tab w:val="num" w:pos="1930"/>
      </w:tabs>
      <w:suppressAutoHyphens/>
      <w:spacing w:after="0" w:line="240" w:lineRule="auto"/>
      <w:ind w:left="1412" w:hanging="562"/>
      <w:jc w:val="both"/>
    </w:pPr>
    <w:rPr>
      <w:rFonts w:ascii="Arial" w:eastAsia="Times New Roman" w:hAnsi="Arial" w:cs="Times New Roman"/>
      <w:lang w:val="mk-MK" w:eastAsia="ar-SA"/>
    </w:rPr>
  </w:style>
  <w:style w:type="character" w:customStyle="1" w:styleId="tw4winMark">
    <w:name w:val="tw4winMark"/>
    <w:rsid w:val="00A61668"/>
    <w:rPr>
      <w:rFonts w:ascii="Courier New" w:hAnsi="Courier New" w:cs="Courier New"/>
      <w:b w:val="0"/>
      <w:i w:val="0"/>
      <w:dstrike w:val="0"/>
      <w:noProof/>
      <w:vanish/>
      <w:color w:val="800080"/>
      <w:sz w:val="22"/>
      <w:effect w:val="none"/>
      <w:vertAlign w:val="subscript"/>
      <w:lang w:val="en-GB"/>
    </w:rPr>
  </w:style>
  <w:style w:type="paragraph" w:customStyle="1" w:styleId="2">
    <w:name w:val="Булет 2"/>
    <w:basedOn w:val="Normal"/>
    <w:rsid w:val="00A61668"/>
    <w:pPr>
      <w:keepNext/>
      <w:keepLines/>
      <w:widowControl w:val="0"/>
      <w:numPr>
        <w:numId w:val="3"/>
      </w:numPr>
      <w:spacing w:after="0" w:line="240" w:lineRule="auto"/>
      <w:jc w:val="both"/>
    </w:pPr>
    <w:rPr>
      <w:rFonts w:ascii="Arial" w:eastAsia="Times New Roman" w:hAnsi="Arial" w:cs="Times New Roman"/>
      <w:bCs/>
      <w:szCs w:val="24"/>
      <w:lang w:val="mk-MK"/>
    </w:rPr>
  </w:style>
  <w:style w:type="character" w:customStyle="1" w:styleId="Style2BoldChar">
    <w:name w:val="Style Булет 2 + Bold Char"/>
    <w:rsid w:val="00A61668"/>
    <w:rPr>
      <w:bCs/>
      <w:sz w:val="24"/>
      <w:szCs w:val="24"/>
      <w:lang w:val="mk-MK" w:eastAsia="en-US" w:bidi="ar-SA"/>
    </w:rPr>
  </w:style>
  <w:style w:type="paragraph" w:customStyle="1" w:styleId="a0">
    <w:name w:val="Текст"/>
    <w:basedOn w:val="Normal"/>
    <w:rsid w:val="00A61668"/>
    <w:pPr>
      <w:keepNext/>
      <w:keepLines/>
      <w:widowControl w:val="0"/>
      <w:spacing w:after="0" w:line="240" w:lineRule="auto"/>
      <w:ind w:firstLine="720"/>
      <w:jc w:val="both"/>
    </w:pPr>
    <w:rPr>
      <w:rFonts w:ascii="Arial" w:eastAsia="Times New Roman" w:hAnsi="Arial" w:cs="Times New Roman"/>
      <w:szCs w:val="24"/>
      <w:lang w:val="mk-MK"/>
    </w:rPr>
  </w:style>
  <w:style w:type="paragraph" w:customStyle="1" w:styleId="normalen">
    <w:name w:val="normalen"/>
    <w:basedOn w:val="Normal"/>
    <w:rsid w:val="00A61668"/>
    <w:pPr>
      <w:widowControl w:val="0"/>
      <w:spacing w:before="120" w:after="120" w:line="240" w:lineRule="auto"/>
      <w:ind w:firstLine="720"/>
      <w:jc w:val="both"/>
    </w:pPr>
    <w:rPr>
      <w:rFonts w:ascii="MAC C Times" w:eastAsia="Times New Roman" w:hAnsi="MAC C Times" w:cs="Times New Roman"/>
      <w:sz w:val="28"/>
      <w:szCs w:val="20"/>
    </w:rPr>
  </w:style>
  <w:style w:type="paragraph" w:styleId="FootnoteText">
    <w:name w:val="footnote text"/>
    <w:basedOn w:val="Normal"/>
    <w:link w:val="FootnoteTextChar"/>
    <w:uiPriority w:val="99"/>
    <w:semiHidden/>
    <w:rsid w:val="00A61668"/>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A61668"/>
    <w:rPr>
      <w:rFonts w:ascii="Times New Roman" w:eastAsia="Times New Roman" w:hAnsi="Times New Roman" w:cs="Times New Roman"/>
      <w:sz w:val="20"/>
      <w:szCs w:val="20"/>
      <w:lang w:val="en-GB" w:eastAsia="ar-SA"/>
    </w:rPr>
  </w:style>
  <w:style w:type="character" w:styleId="FootnoteReference">
    <w:name w:val="footnote reference"/>
    <w:uiPriority w:val="99"/>
    <w:semiHidden/>
    <w:rsid w:val="00A61668"/>
    <w:rPr>
      <w:vertAlign w:val="superscript"/>
    </w:rPr>
  </w:style>
  <w:style w:type="table" w:styleId="TableGrid">
    <w:name w:val="Table Grid"/>
    <w:basedOn w:val="TableNormal"/>
    <w:rsid w:val="00A616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locked/>
    <w:rsid w:val="00A61668"/>
    <w:rPr>
      <w:sz w:val="24"/>
      <w:szCs w:val="24"/>
      <w:lang w:val="en-GB" w:eastAsia="ar-SA"/>
    </w:rPr>
  </w:style>
  <w:style w:type="paragraph" w:styleId="Header">
    <w:name w:val="header"/>
    <w:basedOn w:val="Normal"/>
    <w:link w:val="HeaderChar"/>
    <w:rsid w:val="00A61668"/>
    <w:pPr>
      <w:tabs>
        <w:tab w:val="center" w:pos="4513"/>
        <w:tab w:val="right" w:pos="9026"/>
      </w:tabs>
      <w:suppressAutoHyphens/>
      <w:spacing w:after="0" w:line="240" w:lineRule="auto"/>
    </w:pPr>
    <w:rPr>
      <w:sz w:val="24"/>
      <w:szCs w:val="24"/>
      <w:lang w:eastAsia="ar-SA"/>
    </w:rPr>
  </w:style>
  <w:style w:type="character" w:customStyle="1" w:styleId="HeaderChar1">
    <w:name w:val="Header Char1"/>
    <w:basedOn w:val="DefaultParagraphFont"/>
    <w:uiPriority w:val="99"/>
    <w:semiHidden/>
    <w:rsid w:val="00A61668"/>
  </w:style>
  <w:style w:type="paragraph" w:styleId="BodyText2">
    <w:name w:val="Body Text 2"/>
    <w:basedOn w:val="Normal"/>
    <w:link w:val="BodyText2Char"/>
    <w:rsid w:val="00A61668"/>
    <w:pPr>
      <w:suppressAutoHyphens/>
      <w:spacing w:after="120" w:line="480" w:lineRule="auto"/>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A61668"/>
    <w:rPr>
      <w:rFonts w:ascii="Times New Roman" w:eastAsia="Times New Roman" w:hAnsi="Times New Roman" w:cs="Times New Roman"/>
      <w:sz w:val="24"/>
      <w:szCs w:val="24"/>
      <w:lang w:val="en-GB" w:eastAsia="ar-SA"/>
    </w:rPr>
  </w:style>
  <w:style w:type="paragraph" w:styleId="DocumentMap">
    <w:name w:val="Document Map"/>
    <w:basedOn w:val="Normal"/>
    <w:link w:val="DocumentMapChar"/>
    <w:semiHidden/>
    <w:rsid w:val="00A61668"/>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DocumentMapChar">
    <w:name w:val="Document Map Char"/>
    <w:basedOn w:val="DefaultParagraphFont"/>
    <w:link w:val="DocumentMap"/>
    <w:semiHidden/>
    <w:rsid w:val="00A61668"/>
    <w:rPr>
      <w:rFonts w:ascii="Tahoma" w:eastAsia="Times New Roman" w:hAnsi="Tahoma" w:cs="Tahoma"/>
      <w:sz w:val="20"/>
      <w:szCs w:val="20"/>
      <w:shd w:val="clear" w:color="auto" w:fill="000080"/>
      <w:lang w:val="en-GB" w:eastAsia="ar-SA"/>
    </w:rPr>
  </w:style>
  <w:style w:type="character" w:styleId="CommentReference">
    <w:name w:val="annotation reference"/>
    <w:semiHidden/>
    <w:rsid w:val="00A61668"/>
    <w:rPr>
      <w:sz w:val="16"/>
      <w:szCs w:val="16"/>
    </w:rPr>
  </w:style>
  <w:style w:type="paragraph" w:styleId="CommentText">
    <w:name w:val="annotation text"/>
    <w:basedOn w:val="Normal"/>
    <w:link w:val="CommentTextChar"/>
    <w:semiHidden/>
    <w:rsid w:val="00A61668"/>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semiHidden/>
    <w:rsid w:val="00A61668"/>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rsid w:val="00A61668"/>
    <w:rPr>
      <w:b/>
      <w:bCs/>
    </w:rPr>
  </w:style>
  <w:style w:type="character" w:customStyle="1" w:styleId="CommentSubjectChar">
    <w:name w:val="Comment Subject Char"/>
    <w:basedOn w:val="CommentTextChar"/>
    <w:link w:val="CommentSubject"/>
    <w:rsid w:val="00A61668"/>
    <w:rPr>
      <w:rFonts w:ascii="Times New Roman" w:eastAsia="Times New Roman" w:hAnsi="Times New Roman" w:cs="Times New Roman"/>
      <w:b/>
      <w:bCs/>
      <w:sz w:val="20"/>
      <w:szCs w:val="20"/>
      <w:lang w:val="en-GB" w:eastAsia="ar-SA"/>
    </w:rPr>
  </w:style>
  <w:style w:type="paragraph" w:styleId="EndnoteText">
    <w:name w:val="endnote text"/>
    <w:basedOn w:val="Normal"/>
    <w:link w:val="EndnoteTextChar"/>
    <w:rsid w:val="00A61668"/>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rsid w:val="00A61668"/>
    <w:rPr>
      <w:rFonts w:ascii="Times New Roman" w:eastAsia="Times New Roman" w:hAnsi="Times New Roman" w:cs="Times New Roman"/>
      <w:sz w:val="20"/>
      <w:szCs w:val="20"/>
      <w:lang w:val="en-GB" w:eastAsia="ar-SA"/>
    </w:rPr>
  </w:style>
  <w:style w:type="character" w:styleId="EndnoteReference">
    <w:name w:val="endnote reference"/>
    <w:rsid w:val="00A61668"/>
    <w:rPr>
      <w:vertAlign w:val="superscript"/>
    </w:rPr>
  </w:style>
  <w:style w:type="paragraph" w:styleId="Revision">
    <w:name w:val="Revision"/>
    <w:hidden/>
    <w:uiPriority w:val="99"/>
    <w:semiHidden/>
    <w:rsid w:val="00A61668"/>
    <w:pPr>
      <w:spacing w:after="0" w:line="240" w:lineRule="auto"/>
    </w:pPr>
    <w:rPr>
      <w:rFonts w:ascii="Times New Roman" w:eastAsia="Times New Roman" w:hAnsi="Times New Roman" w:cs="Times New Roman"/>
      <w:sz w:val="24"/>
      <w:szCs w:val="24"/>
      <w:lang w:eastAsia="ar-SA"/>
    </w:rPr>
  </w:style>
  <w:style w:type="paragraph" w:styleId="BodyText3">
    <w:name w:val="Body Text 3"/>
    <w:basedOn w:val="Normal"/>
    <w:link w:val="BodyText3Char"/>
    <w:rsid w:val="00A61668"/>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A61668"/>
    <w:rPr>
      <w:rFonts w:ascii="Times New Roman" w:eastAsia="Times New Roman" w:hAnsi="Times New Roman" w:cs="Times New Roman"/>
      <w:sz w:val="16"/>
      <w:szCs w:val="16"/>
      <w:lang w:val="en-GB" w:eastAsia="ar-SA"/>
    </w:rPr>
  </w:style>
  <w:style w:type="paragraph" w:styleId="ListParagraph">
    <w:name w:val="List Paragraph"/>
    <w:aliases w:val="Bullet,Bullet Styles para,List Paragraph (numbered (a)),Párrafo de lista,Numbered Para 1,Dot pt,List Paragraph Char Char Char,Indicator Text,Bullet Points,MAIN CONTENT,List Paragraph12,F5 List Paragraph,OBC Bullet,UEDAŞ Bullet,lp1,numbered"/>
    <w:basedOn w:val="Normal"/>
    <w:link w:val="ListParagraphChar"/>
    <w:uiPriority w:val="34"/>
    <w:qFormat/>
    <w:rsid w:val="00A61668"/>
    <w:pPr>
      <w:spacing w:after="0" w:line="240" w:lineRule="auto"/>
      <w:ind w:left="720"/>
    </w:pPr>
    <w:rPr>
      <w:rFonts w:ascii="Calibri" w:eastAsia="Times New Roman" w:hAnsi="Calibri" w:cs="Times New Roman"/>
      <w:lang w:val="mk-MK" w:eastAsia="mk-MK"/>
    </w:rPr>
  </w:style>
  <w:style w:type="character" w:customStyle="1" w:styleId="ListParagraphChar">
    <w:name w:val="List Paragraph Char"/>
    <w:aliases w:val="Bullet Char,Bullet Styles para Char,List Paragraph (numbered (a)) Char,Párrafo de lista Char,Numbered Para 1 Char,Dot pt Char,List Paragraph Char Char Char Char,Indicator Text Char,Bullet Points Char,MAIN CONTENT Char,OBC Bullet Char"/>
    <w:link w:val="ListParagraph"/>
    <w:uiPriority w:val="34"/>
    <w:qFormat/>
    <w:rsid w:val="008B1517"/>
    <w:rPr>
      <w:rFonts w:ascii="Calibri" w:eastAsia="Times New Roman" w:hAnsi="Calibri" w:cs="Times New Roman"/>
      <w:lang w:val="mk-MK" w:eastAsia="mk-MK"/>
    </w:rPr>
  </w:style>
  <w:style w:type="paragraph" w:styleId="Footer">
    <w:name w:val="footer"/>
    <w:basedOn w:val="Normal"/>
    <w:link w:val="FooterChar"/>
    <w:uiPriority w:val="99"/>
    <w:unhideWhenUsed/>
    <w:rsid w:val="00A61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668"/>
  </w:style>
  <w:style w:type="paragraph" w:styleId="NoSpacing">
    <w:name w:val="No Spacing"/>
    <w:link w:val="NoSpacingChar"/>
    <w:uiPriority w:val="1"/>
    <w:qFormat/>
    <w:rsid w:val="00A61668"/>
    <w:pPr>
      <w:spacing w:after="0" w:line="240" w:lineRule="auto"/>
    </w:pPr>
  </w:style>
  <w:style w:type="character" w:styleId="FollowedHyperlink">
    <w:name w:val="FollowedHyperlink"/>
    <w:basedOn w:val="DefaultParagraphFont"/>
    <w:uiPriority w:val="99"/>
    <w:semiHidden/>
    <w:unhideWhenUsed/>
    <w:rsid w:val="00A61668"/>
    <w:rPr>
      <w:color w:val="800080"/>
      <w:u w:val="single"/>
    </w:rPr>
  </w:style>
  <w:style w:type="paragraph" w:customStyle="1" w:styleId="xl65">
    <w:name w:val="xl65"/>
    <w:basedOn w:val="Normal"/>
    <w:rsid w:val="00A61668"/>
    <w:pPr>
      <w:spacing w:before="100" w:beforeAutospacing="1" w:after="100" w:afterAutospacing="1" w:line="240" w:lineRule="auto"/>
      <w:jc w:val="center"/>
    </w:pPr>
    <w:rPr>
      <w:rFonts w:ascii="Arial" w:eastAsia="Times New Roman" w:hAnsi="Arial" w:cs="Arial"/>
      <w:color w:val="808080"/>
      <w:sz w:val="24"/>
      <w:szCs w:val="24"/>
    </w:rPr>
  </w:style>
  <w:style w:type="paragraph" w:customStyle="1" w:styleId="xl66">
    <w:name w:val="xl66"/>
    <w:basedOn w:val="Normal"/>
    <w:rsid w:val="00A61668"/>
    <w:pP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67">
    <w:name w:val="xl67"/>
    <w:basedOn w:val="Normal"/>
    <w:rsid w:val="00A61668"/>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Normal"/>
    <w:rsid w:val="00A61668"/>
    <w:pPr>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Normal"/>
    <w:rsid w:val="00A61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1">
    <w:name w:val="xl71"/>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2">
    <w:name w:val="xl72"/>
    <w:basedOn w:val="Normal"/>
    <w:rsid w:val="00A61668"/>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4">
    <w:name w:val="xl74"/>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75">
    <w:name w:val="xl75"/>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Normal"/>
    <w:rsid w:val="00A61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A6166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8">
    <w:name w:val="xl78"/>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79">
    <w:name w:val="xl79"/>
    <w:basedOn w:val="Normal"/>
    <w:rsid w:val="00A6166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0">
    <w:name w:val="xl80"/>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1">
    <w:name w:val="xl81"/>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2">
    <w:name w:val="xl82"/>
    <w:basedOn w:val="Normal"/>
    <w:rsid w:val="00A6166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3">
    <w:name w:val="xl83"/>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4">
    <w:name w:val="xl84"/>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6">
    <w:name w:val="xl86"/>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7">
    <w:name w:val="xl87"/>
    <w:basedOn w:val="Normal"/>
    <w:rsid w:val="00A61668"/>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8">
    <w:name w:val="xl88"/>
    <w:basedOn w:val="Normal"/>
    <w:rsid w:val="00A6166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Normal"/>
    <w:rsid w:val="00A6166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Normal"/>
    <w:rsid w:val="00A61668"/>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2">
    <w:name w:val="xl92"/>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3">
    <w:name w:val="xl93"/>
    <w:basedOn w:val="Normal"/>
    <w:rsid w:val="00A61668"/>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4">
    <w:name w:val="xl94"/>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5">
    <w:name w:val="xl95"/>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6">
    <w:name w:val="xl96"/>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9">
    <w:name w:val="xl99"/>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0">
    <w:name w:val="xl100"/>
    <w:basedOn w:val="Normal"/>
    <w:rsid w:val="00A61668"/>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1">
    <w:name w:val="xl101"/>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A61668"/>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3">
    <w:name w:val="xl103"/>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4">
    <w:name w:val="xl104"/>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5">
    <w:name w:val="xl105"/>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6">
    <w:name w:val="xl106"/>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A6166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0">
    <w:name w:val="xl110"/>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1">
    <w:name w:val="xl111"/>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2">
    <w:name w:val="xl112"/>
    <w:basedOn w:val="Normal"/>
    <w:rsid w:val="00A6166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3">
    <w:name w:val="xl113"/>
    <w:basedOn w:val="Normal"/>
    <w:rsid w:val="00A6166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4">
    <w:name w:val="xl114"/>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5">
    <w:name w:val="xl115"/>
    <w:basedOn w:val="Normal"/>
    <w:rsid w:val="00A61668"/>
    <w:pP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6">
    <w:name w:val="xl116"/>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7">
    <w:name w:val="xl117"/>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626262"/>
      <w:sz w:val="24"/>
      <w:szCs w:val="24"/>
    </w:rPr>
  </w:style>
  <w:style w:type="paragraph" w:customStyle="1" w:styleId="xl118">
    <w:name w:val="xl118"/>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9">
    <w:name w:val="xl119"/>
    <w:basedOn w:val="Normal"/>
    <w:rsid w:val="00A61668"/>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20">
    <w:name w:val="xl120"/>
    <w:basedOn w:val="Normal"/>
    <w:rsid w:val="00A61668"/>
    <w:pPr>
      <w:spacing w:before="100" w:beforeAutospacing="1" w:after="100" w:afterAutospacing="1" w:line="240" w:lineRule="auto"/>
      <w:jc w:val="center"/>
    </w:pPr>
    <w:rPr>
      <w:rFonts w:ascii="Times New Roman" w:eastAsia="Times New Roman" w:hAnsi="Times New Roman" w:cs="Times New Roman"/>
      <w:sz w:val="18"/>
      <w:szCs w:val="18"/>
    </w:rPr>
  </w:style>
  <w:style w:type="paragraph" w:styleId="NormalWeb">
    <w:name w:val="Normal (Web)"/>
    <w:basedOn w:val="Normal"/>
    <w:uiPriority w:val="99"/>
    <w:unhideWhenUsed/>
    <w:rsid w:val="005E1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5E1229"/>
  </w:style>
  <w:style w:type="character" w:customStyle="1" w:styleId="apple-converted-space">
    <w:name w:val="apple-converted-space"/>
    <w:basedOn w:val="DefaultParagraphFont"/>
    <w:rsid w:val="00AF2836"/>
  </w:style>
  <w:style w:type="paragraph" w:customStyle="1" w:styleId="SlogNaslov3ArialPred12pt">
    <w:name w:val="Slog Naslov 3 + Arial Pred:  12 pt"/>
    <w:basedOn w:val="Heading3"/>
    <w:rsid w:val="004E13EB"/>
    <w:pPr>
      <w:tabs>
        <w:tab w:val="num" w:pos="0"/>
        <w:tab w:val="left" w:pos="1134"/>
      </w:tabs>
      <w:suppressAutoHyphens w:val="0"/>
      <w:spacing w:after="120" w:line="300" w:lineRule="atLeast"/>
      <w:jc w:val="both"/>
    </w:pPr>
    <w:rPr>
      <w:rFonts w:cs="Times New Roman"/>
      <w:i/>
      <w:iCs/>
      <w:szCs w:val="20"/>
      <w:lang w:val="en-US" w:eastAsia="sl-SI"/>
    </w:rPr>
  </w:style>
  <w:style w:type="character" w:customStyle="1" w:styleId="NoSpacingChar">
    <w:name w:val="No Spacing Char"/>
    <w:link w:val="NoSpacing"/>
    <w:uiPriority w:val="1"/>
    <w:rsid w:val="006B0FE7"/>
  </w:style>
  <w:style w:type="paragraph" w:customStyle="1" w:styleId="xl1636">
    <w:name w:val="xl163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637">
    <w:name w:val="xl163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638">
    <w:name w:val="xl163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639">
    <w:name w:val="xl1639"/>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640">
    <w:name w:val="xl164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41">
    <w:name w:val="xl1641"/>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42">
    <w:name w:val="xl164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43">
    <w:name w:val="xl1643"/>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644">
    <w:name w:val="xl164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645">
    <w:name w:val="xl164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46">
    <w:name w:val="xl164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647">
    <w:name w:val="xl164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48">
    <w:name w:val="xl164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49">
    <w:name w:val="xl164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50">
    <w:name w:val="xl165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51">
    <w:name w:val="xl1651"/>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52">
    <w:name w:val="xl165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53">
    <w:name w:val="xl165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54">
    <w:name w:val="xl165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55">
    <w:name w:val="xl165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56">
    <w:name w:val="xl165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57">
    <w:name w:val="xl165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58">
    <w:name w:val="xl165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59">
    <w:name w:val="xl165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60">
    <w:name w:val="xl166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61">
    <w:name w:val="xl1661"/>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62">
    <w:name w:val="xl166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63">
    <w:name w:val="xl166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64">
    <w:name w:val="xl166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65">
    <w:name w:val="xl166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66">
    <w:name w:val="xl166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667">
    <w:name w:val="xl166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68">
    <w:name w:val="xl166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69">
    <w:name w:val="xl166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70">
    <w:name w:val="xl167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71">
    <w:name w:val="xl1671"/>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672">
    <w:name w:val="xl167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673">
    <w:name w:val="xl167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74">
    <w:name w:val="xl167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75">
    <w:name w:val="xl167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76">
    <w:name w:val="xl167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77">
    <w:name w:val="xl167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78">
    <w:name w:val="xl167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79">
    <w:name w:val="xl1679"/>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680">
    <w:name w:val="xl1680"/>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81">
    <w:name w:val="xl1681"/>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82">
    <w:name w:val="xl1682"/>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683">
    <w:name w:val="xl1683"/>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684">
    <w:name w:val="xl1684"/>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85">
    <w:name w:val="xl1685"/>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686">
    <w:name w:val="xl1686"/>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687">
    <w:name w:val="xl1687"/>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88">
    <w:name w:val="xl1688"/>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89">
    <w:name w:val="xl1689"/>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690">
    <w:name w:val="xl1690"/>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691">
    <w:name w:val="xl1691"/>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692">
    <w:name w:val="xl1692"/>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93">
    <w:name w:val="xl1693"/>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694">
    <w:name w:val="xl1694"/>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695">
    <w:name w:val="xl1695"/>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96">
    <w:name w:val="xl1696"/>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697">
    <w:name w:val="xl1697"/>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698">
    <w:name w:val="xl1698"/>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699">
    <w:name w:val="xl1699"/>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700">
    <w:name w:val="xl1700"/>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701">
    <w:name w:val="xl1701"/>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02">
    <w:name w:val="xl1702"/>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703">
    <w:name w:val="xl170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04">
    <w:name w:val="xl170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05">
    <w:name w:val="xl170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YuHelvetica.Bold" w:eastAsia="Times New Roman" w:hAnsi="YuHelvetica.Bold" w:cs="Times New Roman"/>
      <w:sz w:val="18"/>
      <w:szCs w:val="18"/>
      <w:lang w:val="en-US" w:eastAsia="en-US"/>
    </w:rPr>
  </w:style>
  <w:style w:type="paragraph" w:customStyle="1" w:styleId="xl1706">
    <w:name w:val="xl170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707">
    <w:name w:val="xl170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08">
    <w:name w:val="xl170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709">
    <w:name w:val="xl170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10">
    <w:name w:val="xl171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711">
    <w:name w:val="xl1711"/>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12">
    <w:name w:val="xl171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13">
    <w:name w:val="xl171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14">
    <w:name w:val="xl171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15">
    <w:name w:val="xl171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716">
    <w:name w:val="xl1716"/>
    <w:basedOn w:val="Normal"/>
    <w:rsid w:val="00E26AF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line="240" w:lineRule="auto"/>
    </w:pPr>
    <w:rPr>
      <w:rFonts w:ascii="Arial" w:eastAsia="Times New Roman" w:hAnsi="Arial" w:cs="Arial"/>
      <w:sz w:val="18"/>
      <w:szCs w:val="18"/>
      <w:lang w:val="en-US" w:eastAsia="en-US"/>
    </w:rPr>
  </w:style>
  <w:style w:type="paragraph" w:customStyle="1" w:styleId="xl1717">
    <w:name w:val="xl171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18">
    <w:name w:val="xl1718"/>
    <w:basedOn w:val="Normal"/>
    <w:rsid w:val="00E26AFF"/>
    <w:pPr>
      <w:pBdr>
        <w:top w:val="double" w:sz="6" w:space="0" w:color="auto"/>
        <w:left w:val="double" w:sz="6" w:space="0" w:color="auto"/>
        <w:bottom w:val="double" w:sz="6" w:space="0" w:color="auto"/>
        <w:right w:val="double" w:sz="6" w:space="0" w:color="auto"/>
      </w:pBdr>
      <w:shd w:val="clear" w:color="000000" w:fill="DBE5F1"/>
      <w:spacing w:before="100" w:beforeAutospacing="1" w:after="100" w:afterAutospacing="1" w:line="240" w:lineRule="auto"/>
      <w:jc w:val="center"/>
      <w:textAlignment w:val="center"/>
    </w:pPr>
    <w:rPr>
      <w:rFonts w:ascii="Myriad Pro" w:eastAsia="Times New Roman" w:hAnsi="Myriad Pro" w:cs="Times New Roman"/>
      <w:b/>
      <w:bCs/>
      <w:sz w:val="20"/>
      <w:szCs w:val="20"/>
      <w:lang w:val="en-US" w:eastAsia="en-US"/>
    </w:rPr>
  </w:style>
  <w:style w:type="paragraph" w:customStyle="1" w:styleId="xl1719">
    <w:name w:val="xl1719"/>
    <w:basedOn w:val="Normal"/>
    <w:rsid w:val="00E26AFF"/>
    <w:pPr>
      <w:pBdr>
        <w:top w:val="double" w:sz="6" w:space="0" w:color="auto"/>
        <w:left w:val="double" w:sz="6" w:space="0" w:color="auto"/>
        <w:bottom w:val="double" w:sz="6" w:space="0" w:color="auto"/>
        <w:right w:val="double" w:sz="6" w:space="0" w:color="auto"/>
      </w:pBdr>
      <w:shd w:val="clear" w:color="000000" w:fill="DBE5F1"/>
      <w:spacing w:before="100" w:beforeAutospacing="1" w:after="100" w:afterAutospacing="1" w:line="240" w:lineRule="auto"/>
      <w:jc w:val="center"/>
      <w:textAlignment w:val="center"/>
    </w:pPr>
    <w:rPr>
      <w:rFonts w:ascii="Myriad Pro" w:eastAsia="Times New Roman" w:hAnsi="Myriad Pro" w:cs="Times New Roman"/>
      <w:b/>
      <w:bCs/>
      <w:sz w:val="20"/>
      <w:szCs w:val="20"/>
      <w:lang w:val="en-US" w:eastAsia="en-US"/>
    </w:rPr>
  </w:style>
  <w:style w:type="paragraph" w:customStyle="1" w:styleId="xl1720">
    <w:name w:val="xl172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21">
    <w:name w:val="xl1721"/>
    <w:basedOn w:val="Normal"/>
    <w:rsid w:val="00E26AFF"/>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722">
    <w:name w:val="xl172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723">
    <w:name w:val="xl172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24">
    <w:name w:val="xl172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725">
    <w:name w:val="xl172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726">
    <w:name w:val="xl1726"/>
    <w:basedOn w:val="Normal"/>
    <w:rsid w:val="00E26AF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27">
    <w:name w:val="xl1727"/>
    <w:basedOn w:val="Normal"/>
    <w:rsid w:val="00E26AF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28">
    <w:name w:val="xl172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29">
    <w:name w:val="xl172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30">
    <w:name w:val="xl173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31">
    <w:name w:val="xl1731"/>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32">
    <w:name w:val="xl173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33">
    <w:name w:val="xl173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734">
    <w:name w:val="xl173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35">
    <w:name w:val="xl173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36">
    <w:name w:val="xl173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737">
    <w:name w:val="xl173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738">
    <w:name w:val="xl173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39">
    <w:name w:val="xl173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40">
    <w:name w:val="xl174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41">
    <w:name w:val="xl1741"/>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742">
    <w:name w:val="xl174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743">
    <w:name w:val="xl174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44">
    <w:name w:val="xl174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745">
    <w:name w:val="xl174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46">
    <w:name w:val="xl174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47">
    <w:name w:val="xl174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48">
    <w:name w:val="xl174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49">
    <w:name w:val="xl174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50">
    <w:name w:val="xl175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751">
    <w:name w:val="xl1751"/>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52">
    <w:name w:val="xl175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53">
    <w:name w:val="xl175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54">
    <w:name w:val="xl175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55">
    <w:name w:val="xl175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n-US" w:eastAsia="en-US"/>
    </w:rPr>
  </w:style>
  <w:style w:type="paragraph" w:customStyle="1" w:styleId="xl1756">
    <w:name w:val="xl175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57">
    <w:name w:val="xl175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58">
    <w:name w:val="xl175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759">
    <w:name w:val="xl175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60">
    <w:name w:val="xl176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61">
    <w:name w:val="xl1761"/>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62">
    <w:name w:val="xl176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63">
    <w:name w:val="xl176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64">
    <w:name w:val="xl176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65">
    <w:name w:val="xl176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66">
    <w:name w:val="xl176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67">
    <w:name w:val="xl1767"/>
    <w:basedOn w:val="Normal"/>
    <w:rsid w:val="00E26AF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768">
    <w:name w:val="xl176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769">
    <w:name w:val="xl176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770">
    <w:name w:val="xl177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eastAsia="en-US"/>
    </w:rPr>
  </w:style>
  <w:style w:type="paragraph" w:customStyle="1" w:styleId="xl1771">
    <w:name w:val="xl1771"/>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eastAsia="en-US"/>
    </w:rPr>
  </w:style>
  <w:style w:type="paragraph" w:customStyle="1" w:styleId="xl1772">
    <w:name w:val="xl177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n-US" w:eastAsia="en-US"/>
    </w:rPr>
  </w:style>
  <w:style w:type="paragraph" w:customStyle="1" w:styleId="xl1773">
    <w:name w:val="xl177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val="en-US" w:eastAsia="en-US"/>
    </w:rPr>
  </w:style>
  <w:style w:type="paragraph" w:customStyle="1" w:styleId="xl1774">
    <w:name w:val="xl177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75">
    <w:name w:val="xl177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776">
    <w:name w:val="xl177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n-US" w:eastAsia="en-US"/>
    </w:rPr>
  </w:style>
  <w:style w:type="paragraph" w:customStyle="1" w:styleId="xl1777">
    <w:name w:val="xl1777"/>
    <w:basedOn w:val="Normal"/>
    <w:rsid w:val="00E26AF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18"/>
      <w:szCs w:val="18"/>
      <w:lang w:val="en-US" w:eastAsia="en-US"/>
    </w:rPr>
  </w:style>
  <w:style w:type="paragraph" w:customStyle="1" w:styleId="xl1778">
    <w:name w:val="xl177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n-US" w:eastAsia="en-US"/>
    </w:rPr>
  </w:style>
  <w:style w:type="paragraph" w:customStyle="1" w:styleId="xl1779">
    <w:name w:val="xl177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n-US" w:eastAsia="en-US"/>
    </w:rPr>
  </w:style>
  <w:style w:type="paragraph" w:customStyle="1" w:styleId="xl1780">
    <w:name w:val="xl178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n-US" w:eastAsia="en-US"/>
    </w:rPr>
  </w:style>
  <w:style w:type="paragraph" w:customStyle="1" w:styleId="xl1781">
    <w:name w:val="xl1781"/>
    <w:basedOn w:val="Normal"/>
    <w:rsid w:val="00E26AF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US" w:eastAsia="en-US"/>
    </w:rPr>
  </w:style>
  <w:style w:type="paragraph" w:customStyle="1" w:styleId="xl1782">
    <w:name w:val="xl1782"/>
    <w:basedOn w:val="Normal"/>
    <w:rsid w:val="00E26AFF"/>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783">
    <w:name w:val="xl1783"/>
    <w:basedOn w:val="Normal"/>
    <w:rsid w:val="00E26AFF"/>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84">
    <w:name w:val="xl1784"/>
    <w:basedOn w:val="Normal"/>
    <w:rsid w:val="00E26AFF"/>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eastAsia="en-US"/>
    </w:rPr>
  </w:style>
  <w:style w:type="paragraph" w:customStyle="1" w:styleId="xl1785">
    <w:name w:val="xl1785"/>
    <w:basedOn w:val="Normal"/>
    <w:rsid w:val="00E26AFF"/>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86">
    <w:name w:val="xl1786"/>
    <w:basedOn w:val="Normal"/>
    <w:rsid w:val="00E26AFF"/>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87">
    <w:name w:val="xl178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88">
    <w:name w:val="xl178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89">
    <w:name w:val="xl1789"/>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90">
    <w:name w:val="xl1790"/>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91">
    <w:name w:val="xl1791"/>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92">
    <w:name w:val="xl179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93">
    <w:name w:val="xl179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94">
    <w:name w:val="xl179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95">
    <w:name w:val="xl179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96">
    <w:name w:val="xl1796"/>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97">
    <w:name w:val="xl1797"/>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98">
    <w:name w:val="xl179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799">
    <w:name w:val="xl179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00">
    <w:name w:val="xl180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01">
    <w:name w:val="xl1801"/>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02">
    <w:name w:val="xl180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03">
    <w:name w:val="xl180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04">
    <w:name w:val="xl1804"/>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05">
    <w:name w:val="xl1805"/>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06">
    <w:name w:val="xl180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07">
    <w:name w:val="xl1807"/>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08">
    <w:name w:val="xl1808"/>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09">
    <w:name w:val="xl180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10">
    <w:name w:val="xl181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11">
    <w:name w:val="xl1811"/>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20"/>
      <w:szCs w:val="20"/>
      <w:lang w:val="en-US" w:eastAsia="en-US"/>
    </w:rPr>
  </w:style>
  <w:style w:type="paragraph" w:customStyle="1" w:styleId="xl1812">
    <w:name w:val="xl1812"/>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13">
    <w:name w:val="xl1813"/>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14">
    <w:name w:val="xl181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15">
    <w:name w:val="xl181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16">
    <w:name w:val="xl181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17">
    <w:name w:val="xl181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18">
    <w:name w:val="xl181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19">
    <w:name w:val="xl181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20">
    <w:name w:val="xl182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21">
    <w:name w:val="xl1821"/>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22">
    <w:name w:val="xl182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23">
    <w:name w:val="xl182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24">
    <w:name w:val="xl182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25">
    <w:name w:val="xl182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26">
    <w:name w:val="xl182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27">
    <w:name w:val="xl182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28">
    <w:name w:val="xl182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29">
    <w:name w:val="xl182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30">
    <w:name w:val="xl183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31">
    <w:name w:val="xl1831"/>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32">
    <w:name w:val="xl183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33">
    <w:name w:val="xl183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20"/>
      <w:szCs w:val="20"/>
      <w:lang w:val="en-US" w:eastAsia="en-US"/>
    </w:rPr>
  </w:style>
  <w:style w:type="paragraph" w:customStyle="1" w:styleId="xl1834">
    <w:name w:val="xl183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35">
    <w:name w:val="xl183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36">
    <w:name w:val="xl183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37">
    <w:name w:val="xl183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38">
    <w:name w:val="xl1838"/>
    <w:basedOn w:val="Normal"/>
    <w:rsid w:val="00E2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39">
    <w:name w:val="xl183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40">
    <w:name w:val="xl184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41">
    <w:name w:val="xl1841"/>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42">
    <w:name w:val="xl184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43">
    <w:name w:val="xl184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44">
    <w:name w:val="xl184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45">
    <w:name w:val="xl184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20"/>
      <w:szCs w:val="20"/>
      <w:lang w:val="en-US" w:eastAsia="en-US"/>
    </w:rPr>
  </w:style>
  <w:style w:type="paragraph" w:customStyle="1" w:styleId="xl1846">
    <w:name w:val="xl184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47">
    <w:name w:val="xl184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48">
    <w:name w:val="xl1848"/>
    <w:basedOn w:val="Normal"/>
    <w:rsid w:val="00E26AF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49">
    <w:name w:val="xl184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50">
    <w:name w:val="xl185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51">
    <w:name w:val="xl1851"/>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52">
    <w:name w:val="xl185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53">
    <w:name w:val="xl185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54">
    <w:name w:val="xl185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55">
    <w:name w:val="xl185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56">
    <w:name w:val="xl185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57">
    <w:name w:val="xl185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58">
    <w:name w:val="xl185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59">
    <w:name w:val="xl185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60">
    <w:name w:val="xl186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61">
    <w:name w:val="xl1861"/>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62">
    <w:name w:val="xl186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20"/>
      <w:szCs w:val="20"/>
      <w:lang w:val="en-US" w:eastAsia="en-US"/>
    </w:rPr>
  </w:style>
  <w:style w:type="paragraph" w:customStyle="1" w:styleId="xl1863">
    <w:name w:val="xl186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20"/>
      <w:szCs w:val="20"/>
      <w:lang w:val="en-US" w:eastAsia="en-US"/>
    </w:rPr>
  </w:style>
  <w:style w:type="paragraph" w:customStyle="1" w:styleId="xl1864">
    <w:name w:val="xl186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65">
    <w:name w:val="xl186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66">
    <w:name w:val="xl186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67">
    <w:name w:val="xl186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68">
    <w:name w:val="xl186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69">
    <w:name w:val="xl186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70">
    <w:name w:val="xl1870"/>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71">
    <w:name w:val="xl1871"/>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72">
    <w:name w:val="xl1872"/>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73">
    <w:name w:val="xl1873"/>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74">
    <w:name w:val="xl1874"/>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color w:val="000000"/>
      <w:sz w:val="20"/>
      <w:szCs w:val="20"/>
      <w:lang w:val="en-US" w:eastAsia="en-US"/>
    </w:rPr>
  </w:style>
  <w:style w:type="paragraph" w:customStyle="1" w:styleId="xl1875">
    <w:name w:val="xl1875"/>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76">
    <w:name w:val="xl1876"/>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20"/>
      <w:szCs w:val="20"/>
      <w:lang w:val="en-US" w:eastAsia="en-US"/>
    </w:rPr>
  </w:style>
  <w:style w:type="paragraph" w:customStyle="1" w:styleId="xl1877">
    <w:name w:val="xl1877"/>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Myriad Pro" w:eastAsia="Times New Roman" w:hAnsi="Myriad Pro" w:cs="Times New Roman"/>
      <w:sz w:val="20"/>
      <w:szCs w:val="20"/>
      <w:lang w:val="en-US" w:eastAsia="en-US"/>
    </w:rPr>
  </w:style>
  <w:style w:type="paragraph" w:customStyle="1" w:styleId="xl1878">
    <w:name w:val="xl1878"/>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879">
    <w:name w:val="xl1879"/>
    <w:basedOn w:val="Normal"/>
    <w:rsid w:val="00E2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en-US" w:eastAsia="en-US"/>
    </w:rPr>
  </w:style>
  <w:style w:type="paragraph" w:customStyle="1" w:styleId="xl1880">
    <w:name w:val="xl1880"/>
    <w:basedOn w:val="Normal"/>
    <w:rsid w:val="00E26AF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en-US" w:eastAsia="en-US"/>
    </w:rPr>
  </w:style>
  <w:style w:type="paragraph" w:customStyle="1" w:styleId="xl1412">
    <w:name w:val="xl1412"/>
    <w:basedOn w:val="Normal"/>
    <w:rsid w:val="00EA1B12"/>
    <w:pPr>
      <w:pBdr>
        <w:top w:val="double" w:sz="6" w:space="0" w:color="auto"/>
        <w:left w:val="double" w:sz="6" w:space="0" w:color="auto"/>
        <w:bottom w:val="double" w:sz="6" w:space="0" w:color="auto"/>
        <w:right w:val="double" w:sz="6" w:space="0" w:color="auto"/>
      </w:pBdr>
      <w:shd w:val="clear" w:color="000000" w:fill="DEEBF6"/>
      <w:spacing w:before="100" w:beforeAutospacing="1" w:after="100" w:afterAutospacing="1" w:line="240" w:lineRule="auto"/>
      <w:jc w:val="center"/>
      <w:textAlignment w:val="center"/>
    </w:pPr>
    <w:rPr>
      <w:rFonts w:ascii="Myriad Pro" w:eastAsia="Times New Roman" w:hAnsi="Myriad Pro" w:cs="Times New Roman"/>
      <w:b/>
      <w:bCs/>
      <w:sz w:val="20"/>
      <w:szCs w:val="20"/>
      <w:lang w:val="mk-MK" w:eastAsia="mk-MK"/>
    </w:rPr>
  </w:style>
  <w:style w:type="paragraph" w:customStyle="1" w:styleId="xl1413">
    <w:name w:val="xl1413"/>
    <w:basedOn w:val="Normal"/>
    <w:rsid w:val="00EA1B12"/>
    <w:pPr>
      <w:pBdr>
        <w:top w:val="double" w:sz="6" w:space="0" w:color="auto"/>
        <w:left w:val="double" w:sz="6" w:space="0" w:color="auto"/>
        <w:bottom w:val="double" w:sz="6" w:space="0" w:color="auto"/>
        <w:right w:val="double" w:sz="6" w:space="0" w:color="auto"/>
      </w:pBdr>
      <w:shd w:val="clear" w:color="000000" w:fill="DEEBF6"/>
      <w:spacing w:before="100" w:beforeAutospacing="1" w:after="100" w:afterAutospacing="1" w:line="240" w:lineRule="auto"/>
      <w:jc w:val="center"/>
      <w:textAlignment w:val="center"/>
    </w:pPr>
    <w:rPr>
      <w:rFonts w:ascii="Myriad Pro" w:eastAsia="Times New Roman" w:hAnsi="Myriad Pro" w:cs="Times New Roman"/>
      <w:b/>
      <w:bCs/>
      <w:sz w:val="20"/>
      <w:szCs w:val="20"/>
      <w:lang w:val="mk-MK" w:eastAsia="mk-MK"/>
    </w:rPr>
  </w:style>
  <w:style w:type="paragraph" w:customStyle="1" w:styleId="xl1414">
    <w:name w:val="xl1414"/>
    <w:basedOn w:val="Normal"/>
    <w:rsid w:val="00EA1B12"/>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415">
    <w:name w:val="xl1415"/>
    <w:basedOn w:val="Normal"/>
    <w:rsid w:val="00EA1B12"/>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416">
    <w:name w:val="xl1416"/>
    <w:basedOn w:val="Normal"/>
    <w:rsid w:val="00EA1B12"/>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17">
    <w:name w:val="xl1417"/>
    <w:basedOn w:val="Normal"/>
    <w:rsid w:val="00EA1B12"/>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18">
    <w:name w:val="xl1418"/>
    <w:basedOn w:val="Normal"/>
    <w:rsid w:val="00EA1B12"/>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19">
    <w:name w:val="xl1419"/>
    <w:basedOn w:val="Normal"/>
    <w:rsid w:val="00EA1B12"/>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20">
    <w:name w:val="xl1420"/>
    <w:basedOn w:val="Normal"/>
    <w:rsid w:val="00EA1B12"/>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21">
    <w:name w:val="xl1421"/>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422">
    <w:name w:val="xl1422"/>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423">
    <w:name w:val="xl1423"/>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24">
    <w:name w:val="xl1424"/>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25">
    <w:name w:val="xl1425"/>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26">
    <w:name w:val="xl1426"/>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27">
    <w:name w:val="xl142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28">
    <w:name w:val="xl142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29">
    <w:name w:val="xl1429"/>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30">
    <w:name w:val="xl1430"/>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31">
    <w:name w:val="xl1431"/>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432">
    <w:name w:val="xl1432"/>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33">
    <w:name w:val="xl1433"/>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34">
    <w:name w:val="xl1434"/>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35">
    <w:name w:val="xl1435"/>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36">
    <w:name w:val="xl1436"/>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37">
    <w:name w:val="xl143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438">
    <w:name w:val="xl1438"/>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439">
    <w:name w:val="xl1439"/>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40">
    <w:name w:val="xl1440"/>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41">
    <w:name w:val="xl1441"/>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42">
    <w:name w:val="xl1442"/>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43">
    <w:name w:val="xl1443"/>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44">
    <w:name w:val="xl1444"/>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45">
    <w:name w:val="xl1445"/>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46">
    <w:name w:val="xl1446"/>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47">
    <w:name w:val="xl144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48">
    <w:name w:val="xl144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49">
    <w:name w:val="xl1449"/>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450">
    <w:name w:val="xl1450"/>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51">
    <w:name w:val="xl1451"/>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52">
    <w:name w:val="xl1452"/>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53">
    <w:name w:val="xl1453"/>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54">
    <w:name w:val="xl1454"/>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455">
    <w:name w:val="xl1455"/>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56">
    <w:name w:val="xl1456"/>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57">
    <w:name w:val="xl145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58">
    <w:name w:val="xl1458"/>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459">
    <w:name w:val="xl1459"/>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60">
    <w:name w:val="xl1460"/>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61">
    <w:name w:val="xl1461"/>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62">
    <w:name w:val="xl1462"/>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63">
    <w:name w:val="xl1463"/>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64">
    <w:name w:val="xl1464"/>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65">
    <w:name w:val="xl1465"/>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466">
    <w:name w:val="xl1466"/>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67">
    <w:name w:val="xl146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68">
    <w:name w:val="xl146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69">
    <w:name w:val="xl1469"/>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70">
    <w:name w:val="xl1470"/>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471">
    <w:name w:val="xl1471"/>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72">
    <w:name w:val="xl1472"/>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73">
    <w:name w:val="xl1473"/>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74">
    <w:name w:val="xl1474"/>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475">
    <w:name w:val="xl1475"/>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76">
    <w:name w:val="xl1476"/>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77">
    <w:name w:val="xl1477"/>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78">
    <w:name w:val="xl147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79">
    <w:name w:val="xl1479"/>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80">
    <w:name w:val="xl1480"/>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81">
    <w:name w:val="xl1481"/>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82">
    <w:name w:val="xl1482"/>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83">
    <w:name w:val="xl1483"/>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mk-MK" w:eastAsia="mk-MK"/>
    </w:rPr>
  </w:style>
  <w:style w:type="paragraph" w:customStyle="1" w:styleId="xl1484">
    <w:name w:val="xl1484"/>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85">
    <w:name w:val="xl1485"/>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86">
    <w:name w:val="xl1486"/>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87">
    <w:name w:val="xl148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488">
    <w:name w:val="xl148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89">
    <w:name w:val="xl1489"/>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mk-MK" w:eastAsia="mk-MK"/>
    </w:rPr>
  </w:style>
  <w:style w:type="paragraph" w:customStyle="1" w:styleId="xl1490">
    <w:name w:val="xl1490"/>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91">
    <w:name w:val="xl1491"/>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92">
    <w:name w:val="xl1492"/>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93">
    <w:name w:val="xl1493"/>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494">
    <w:name w:val="xl1494"/>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95">
    <w:name w:val="xl1495"/>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96">
    <w:name w:val="xl1496"/>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497">
    <w:name w:val="xl1497"/>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498">
    <w:name w:val="xl149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499">
    <w:name w:val="xl1499"/>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00">
    <w:name w:val="xl1500"/>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501">
    <w:name w:val="xl1501"/>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02">
    <w:name w:val="xl1502"/>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03">
    <w:name w:val="xl1503"/>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04">
    <w:name w:val="xl1504"/>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05">
    <w:name w:val="xl1505"/>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506">
    <w:name w:val="xl1506"/>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07">
    <w:name w:val="xl150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08">
    <w:name w:val="xl150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09">
    <w:name w:val="xl1509"/>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10">
    <w:name w:val="xl1510"/>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11">
    <w:name w:val="xl1511"/>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12">
    <w:name w:val="xl1512"/>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13">
    <w:name w:val="xl1513"/>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14">
    <w:name w:val="xl1514"/>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15">
    <w:name w:val="xl1515"/>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16">
    <w:name w:val="xl1516"/>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17">
    <w:name w:val="xl151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18">
    <w:name w:val="xl151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mk-MK" w:eastAsia="mk-MK"/>
    </w:rPr>
  </w:style>
  <w:style w:type="paragraph" w:customStyle="1" w:styleId="xl1519">
    <w:name w:val="xl1519"/>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20">
    <w:name w:val="xl1520"/>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21">
    <w:name w:val="xl1521"/>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22">
    <w:name w:val="xl1522"/>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23">
    <w:name w:val="xl1523"/>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24">
    <w:name w:val="xl1524"/>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25">
    <w:name w:val="xl1525"/>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26">
    <w:name w:val="xl1526"/>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27">
    <w:name w:val="xl152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28">
    <w:name w:val="xl152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29">
    <w:name w:val="xl1529"/>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30">
    <w:name w:val="xl1530"/>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31">
    <w:name w:val="xl1531"/>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32">
    <w:name w:val="xl1532"/>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33">
    <w:name w:val="xl1533"/>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34">
    <w:name w:val="xl1534"/>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35">
    <w:name w:val="xl1535"/>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36">
    <w:name w:val="xl1536"/>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37">
    <w:name w:val="xl153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38">
    <w:name w:val="xl153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39">
    <w:name w:val="xl1539"/>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40">
    <w:name w:val="xl1540"/>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41">
    <w:name w:val="xl1541"/>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42">
    <w:name w:val="xl1542"/>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43">
    <w:name w:val="xl1543"/>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44">
    <w:name w:val="xl1544"/>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45">
    <w:name w:val="xl1545"/>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46">
    <w:name w:val="xl1546"/>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47">
    <w:name w:val="xl154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48">
    <w:name w:val="xl154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49">
    <w:name w:val="xl1549"/>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50">
    <w:name w:val="xl1550"/>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51">
    <w:name w:val="xl1551"/>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52">
    <w:name w:val="xl1552"/>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53">
    <w:name w:val="xl1553"/>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54">
    <w:name w:val="xl1554"/>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55">
    <w:name w:val="xl1555"/>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mk-MK" w:eastAsia="mk-MK"/>
    </w:rPr>
  </w:style>
  <w:style w:type="paragraph" w:customStyle="1" w:styleId="xl1556">
    <w:name w:val="xl1556"/>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20"/>
      <w:szCs w:val="20"/>
      <w:lang w:val="mk-MK" w:eastAsia="mk-MK"/>
    </w:rPr>
  </w:style>
  <w:style w:type="paragraph" w:customStyle="1" w:styleId="xl1557">
    <w:name w:val="xl155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20"/>
      <w:szCs w:val="20"/>
      <w:lang w:val="mk-MK" w:eastAsia="mk-MK"/>
    </w:rPr>
  </w:style>
  <w:style w:type="paragraph" w:customStyle="1" w:styleId="xl1558">
    <w:name w:val="xl155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mk-MK" w:eastAsia="mk-MK"/>
    </w:rPr>
  </w:style>
  <w:style w:type="paragraph" w:customStyle="1" w:styleId="xl1559">
    <w:name w:val="xl1559"/>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mk-MK" w:eastAsia="mk-MK"/>
    </w:rPr>
  </w:style>
  <w:style w:type="paragraph" w:customStyle="1" w:styleId="xl1560">
    <w:name w:val="xl1560"/>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61">
    <w:name w:val="xl1561"/>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62">
    <w:name w:val="xl1562"/>
    <w:basedOn w:val="Normal"/>
    <w:rsid w:val="00EA1B12"/>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63">
    <w:name w:val="xl1563"/>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64">
    <w:name w:val="xl1564"/>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65">
    <w:name w:val="xl1565"/>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66">
    <w:name w:val="xl1566"/>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67">
    <w:name w:val="xl156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68">
    <w:name w:val="xl156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69">
    <w:name w:val="xl1569"/>
    <w:basedOn w:val="Normal"/>
    <w:rsid w:val="00EA1B12"/>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line="240" w:lineRule="auto"/>
    </w:pPr>
    <w:rPr>
      <w:rFonts w:ascii="Arial" w:eastAsia="Times New Roman" w:hAnsi="Arial" w:cs="Arial"/>
      <w:sz w:val="18"/>
      <w:szCs w:val="18"/>
      <w:lang w:val="mk-MK" w:eastAsia="mk-MK"/>
    </w:rPr>
  </w:style>
  <w:style w:type="paragraph" w:customStyle="1" w:styleId="xl1570">
    <w:name w:val="xl1570"/>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71">
    <w:name w:val="xl1571"/>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72">
    <w:name w:val="xl1572"/>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73">
    <w:name w:val="xl1573"/>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74">
    <w:name w:val="xl1574"/>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75">
    <w:name w:val="xl1575"/>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76">
    <w:name w:val="xl1576"/>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77">
    <w:name w:val="xl157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78">
    <w:name w:val="xl157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79">
    <w:name w:val="xl1579"/>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80">
    <w:name w:val="xl1580"/>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81">
    <w:name w:val="xl1581"/>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82">
    <w:name w:val="xl1582"/>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83">
    <w:name w:val="xl1583"/>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84">
    <w:name w:val="xl1584"/>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85">
    <w:name w:val="xl1585"/>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86">
    <w:name w:val="xl1586"/>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87">
    <w:name w:val="xl158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88">
    <w:name w:val="xl158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89">
    <w:name w:val="xl1589"/>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90">
    <w:name w:val="xl1590"/>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91">
    <w:name w:val="xl1591"/>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YuHelvetica.Bold" w:eastAsia="Times New Roman" w:hAnsi="YuHelvetica.Bold" w:cs="Times New Roman"/>
      <w:sz w:val="18"/>
      <w:szCs w:val="18"/>
      <w:lang w:val="mk-MK" w:eastAsia="mk-MK"/>
    </w:rPr>
  </w:style>
  <w:style w:type="paragraph" w:customStyle="1" w:styleId="xl1592">
    <w:name w:val="xl1592"/>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93">
    <w:name w:val="xl1593"/>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94">
    <w:name w:val="xl1594"/>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95">
    <w:name w:val="xl1595"/>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596">
    <w:name w:val="xl1596"/>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20"/>
      <w:szCs w:val="20"/>
      <w:lang w:val="mk-MK" w:eastAsia="mk-MK"/>
    </w:rPr>
  </w:style>
  <w:style w:type="paragraph" w:customStyle="1" w:styleId="xl1597">
    <w:name w:val="xl159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20"/>
      <w:szCs w:val="20"/>
      <w:lang w:val="mk-MK" w:eastAsia="mk-MK"/>
    </w:rPr>
  </w:style>
  <w:style w:type="paragraph" w:customStyle="1" w:styleId="xl1598">
    <w:name w:val="xl159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599">
    <w:name w:val="xl1599"/>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mk-MK" w:eastAsia="mk-MK"/>
    </w:rPr>
  </w:style>
  <w:style w:type="paragraph" w:customStyle="1" w:styleId="xl1600">
    <w:name w:val="xl1600"/>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601">
    <w:name w:val="xl1601"/>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602">
    <w:name w:val="xl1602"/>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603">
    <w:name w:val="xl1603"/>
    <w:basedOn w:val="Normal"/>
    <w:rsid w:val="00EA1B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604">
    <w:name w:val="xl1604"/>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605">
    <w:name w:val="xl1605"/>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606">
    <w:name w:val="xl1606"/>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607">
    <w:name w:val="xl160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608">
    <w:name w:val="xl160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609">
    <w:name w:val="xl1609"/>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610">
    <w:name w:val="xl1610"/>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611">
    <w:name w:val="xl1611"/>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612">
    <w:name w:val="xl1612"/>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613">
    <w:name w:val="xl1613"/>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614">
    <w:name w:val="xl1614"/>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615">
    <w:name w:val="xl1615"/>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616">
    <w:name w:val="xl1616"/>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617">
    <w:name w:val="xl161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618">
    <w:name w:val="xl161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619">
    <w:name w:val="xl1619"/>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620">
    <w:name w:val="xl1620"/>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621">
    <w:name w:val="xl1621"/>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622">
    <w:name w:val="xl1622"/>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val="mk-MK" w:eastAsia="mk-MK"/>
    </w:rPr>
  </w:style>
  <w:style w:type="paragraph" w:customStyle="1" w:styleId="xl1623">
    <w:name w:val="xl1623"/>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color w:val="000000"/>
      <w:sz w:val="20"/>
      <w:szCs w:val="20"/>
      <w:lang w:val="mk-MK" w:eastAsia="mk-MK"/>
    </w:rPr>
  </w:style>
  <w:style w:type="paragraph" w:customStyle="1" w:styleId="xl1624">
    <w:name w:val="xl1624"/>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625">
    <w:name w:val="xl1625"/>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mk-MK" w:eastAsia="mk-MK"/>
    </w:rPr>
  </w:style>
  <w:style w:type="paragraph" w:customStyle="1" w:styleId="xl1626">
    <w:name w:val="xl1626"/>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20"/>
      <w:szCs w:val="20"/>
      <w:lang w:val="mk-MK" w:eastAsia="mk-MK"/>
    </w:rPr>
  </w:style>
  <w:style w:type="paragraph" w:customStyle="1" w:styleId="xl1627">
    <w:name w:val="xl1627"/>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628">
    <w:name w:val="xl1628"/>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Myriad Pro" w:eastAsia="Times New Roman" w:hAnsi="Myriad Pro" w:cs="Times New Roman"/>
      <w:sz w:val="20"/>
      <w:szCs w:val="20"/>
      <w:lang w:val="mk-MK" w:eastAsia="mk-MK"/>
    </w:rPr>
  </w:style>
  <w:style w:type="paragraph" w:customStyle="1" w:styleId="xl1629">
    <w:name w:val="xl1629"/>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 w:type="paragraph" w:customStyle="1" w:styleId="xl1630">
    <w:name w:val="xl1630"/>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631">
    <w:name w:val="xl1631"/>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yriad Pro" w:eastAsia="Times New Roman" w:hAnsi="Myriad Pro" w:cs="Times New Roman"/>
      <w:sz w:val="18"/>
      <w:szCs w:val="18"/>
      <w:lang w:val="mk-MK" w:eastAsia="mk-MK"/>
    </w:rPr>
  </w:style>
  <w:style w:type="paragraph" w:customStyle="1" w:styleId="xl1632">
    <w:name w:val="xl1632"/>
    <w:basedOn w:val="Normal"/>
    <w:rsid w:val="00EA1B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mk-MK" w:eastAsia="mk-MK"/>
    </w:rPr>
  </w:style>
  <w:style w:type="paragraph" w:customStyle="1" w:styleId="xl1633">
    <w:name w:val="xl1633"/>
    <w:basedOn w:val="Normal"/>
    <w:rsid w:val="00EA1B12"/>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mk-MK" w:eastAsia="mk-MK"/>
    </w:rPr>
  </w:style>
  <w:style w:type="paragraph" w:customStyle="1" w:styleId="xl1634">
    <w:name w:val="xl1634"/>
    <w:basedOn w:val="Normal"/>
    <w:rsid w:val="00EA1B12"/>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18"/>
      <w:szCs w:val="18"/>
      <w:lang w:val="mk-MK" w:eastAsia="mk-MK"/>
    </w:rPr>
  </w:style>
  <w:style w:type="paragraph" w:customStyle="1" w:styleId="xl1635">
    <w:name w:val="xl1635"/>
    <w:basedOn w:val="Normal"/>
    <w:rsid w:val="00EA1B12"/>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Myriad Pro" w:eastAsia="Times New Roman" w:hAnsi="Myriad Pro" w:cs="Times New Roman"/>
      <w:sz w:val="18"/>
      <w:szCs w:val="18"/>
      <w:lang w:val="mk-MK" w:eastAsia="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3 Heading 1,Section Heading,11,12,13,14,15,111,121,131,16,112,122,132,17,113,123,133,18,114,124,134,141,151,1111,1211,1311,161,1121,1221,1321,171,1131,1231,1331,19,115,125,135,142,152,1112,1212,1312,162,1122,1222,1322,172,1132,1232,1332,hd1,h"/>
    <w:basedOn w:val="Normal"/>
    <w:next w:val="Normal"/>
    <w:link w:val="Heading1Char"/>
    <w:qFormat/>
    <w:rsid w:val="00A61668"/>
    <w:pPr>
      <w:keepNext/>
      <w:tabs>
        <w:tab w:val="num" w:pos="0"/>
      </w:tabs>
      <w:suppressAutoHyphens/>
      <w:spacing w:after="0" w:line="240" w:lineRule="auto"/>
      <w:outlineLvl w:val="0"/>
    </w:pPr>
    <w:rPr>
      <w:rFonts w:ascii="MAC C Times" w:eastAsia="Times New Roman" w:hAnsi="MAC C Times" w:cs="Times New Roman"/>
      <w:b/>
      <w:sz w:val="24"/>
      <w:szCs w:val="20"/>
      <w:lang w:eastAsia="ar-SA"/>
    </w:rPr>
  </w:style>
  <w:style w:type="paragraph" w:styleId="Heading2">
    <w:name w:val="heading 2"/>
    <w:aliases w:val="Gliederung2,H2,front2back2,H21,H22,H23,H24,H25,H26,H27,H28,H29,H210,H211,H212,H213,H221,H231,H241,H251,H261,H271,H281,H291,H2101,H2111,H2121,H214,H222,H232,H242,H252,H262,H272,H282,H292,H2102,H2112,H2122,H215,H223,H233,H243,H253,H263,H273"/>
    <w:basedOn w:val="Normal"/>
    <w:next w:val="Normal"/>
    <w:link w:val="Heading2Char"/>
    <w:uiPriority w:val="99"/>
    <w:qFormat/>
    <w:rsid w:val="00A61668"/>
    <w:pPr>
      <w:keepNext/>
      <w:tabs>
        <w:tab w:val="num" w:pos="0"/>
      </w:tabs>
      <w:suppressAutoHyphens/>
      <w:spacing w:after="0" w:line="240" w:lineRule="auto"/>
      <w:ind w:left="284"/>
      <w:outlineLvl w:val="1"/>
    </w:pPr>
    <w:rPr>
      <w:rFonts w:ascii="Times New Roman" w:eastAsia="Times New Roman" w:hAnsi="Times New Roman" w:cs="Times New Roman"/>
      <w:b/>
      <w:sz w:val="24"/>
      <w:szCs w:val="20"/>
      <w:lang w:eastAsia="ar-SA"/>
    </w:rPr>
  </w:style>
  <w:style w:type="paragraph" w:styleId="Heading3">
    <w:name w:val="heading 3"/>
    <w:basedOn w:val="Normal"/>
    <w:next w:val="Normal"/>
    <w:link w:val="Heading3Char"/>
    <w:qFormat/>
    <w:rsid w:val="00A61668"/>
    <w:pPr>
      <w:keepNext/>
      <w:suppressAutoHyphens/>
      <w:spacing w:before="240" w:after="60" w:line="240" w:lineRule="auto"/>
      <w:outlineLvl w:val="2"/>
    </w:pPr>
    <w:rPr>
      <w:rFonts w:ascii="Times New Roman" w:eastAsia="Times New Roman" w:hAnsi="Times New Roman" w:cs="Arial"/>
      <w:b/>
      <w:bCs/>
      <w:sz w:val="26"/>
      <w:szCs w:val="26"/>
      <w:lang w:eastAsia="ar-SA"/>
    </w:rPr>
  </w:style>
  <w:style w:type="paragraph" w:styleId="Heading4">
    <w:name w:val="heading 4"/>
    <w:basedOn w:val="Normal"/>
    <w:next w:val="Normal"/>
    <w:link w:val="Heading4Char"/>
    <w:qFormat/>
    <w:rsid w:val="00A6166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Heading5">
    <w:name w:val="heading 5"/>
    <w:aliases w:val="Gliederung5"/>
    <w:basedOn w:val="Normal"/>
    <w:next w:val="Normal"/>
    <w:link w:val="Heading5Char"/>
    <w:uiPriority w:val="99"/>
    <w:qFormat/>
    <w:rsid w:val="00A61668"/>
    <w:pPr>
      <w:keepNext/>
      <w:tabs>
        <w:tab w:val="num" w:pos="0"/>
      </w:tabs>
      <w:suppressAutoHyphens/>
      <w:spacing w:after="0" w:line="240" w:lineRule="auto"/>
      <w:outlineLvl w:val="4"/>
    </w:pPr>
    <w:rPr>
      <w:rFonts w:ascii="MAC C Times" w:eastAsia="Times New Roman" w:hAnsi="MAC C Times" w:cs="Times New Roman"/>
      <w:b/>
      <w:i/>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3 Heading 1 Char,Section Heading Char,11 Char,12 Char,13 Char,14 Char,15 Char,111 Char,121 Char,131 Char,16 Char,112 Char,122 Char,132 Char,17 Char,113 Char,123 Char,133 Char,18 Char,114 Char,124 Char,134 Char,141 Char,151 Char,1111 Char"/>
    <w:basedOn w:val="DefaultParagraphFont"/>
    <w:link w:val="Heading1"/>
    <w:rsid w:val="00A61668"/>
    <w:rPr>
      <w:rFonts w:ascii="MAC C Times" w:eastAsia="Times New Roman" w:hAnsi="MAC C Times" w:cs="Times New Roman"/>
      <w:b/>
      <w:sz w:val="24"/>
      <w:szCs w:val="20"/>
      <w:lang w:eastAsia="ar-SA"/>
    </w:rPr>
  </w:style>
  <w:style w:type="character" w:customStyle="1" w:styleId="Heading2Char">
    <w:name w:val="Heading 2 Char"/>
    <w:aliases w:val="Gliederung2 Char,H2 Char,front2back2 Char,H21 Char,H22 Char,H23 Char,H24 Char,H25 Char,H26 Char,H27 Char,H28 Char,H29 Char,H210 Char,H211 Char,H212 Char,H213 Char,H221 Char,H231 Char,H241 Char,H251 Char,H261 Char,H271 Char,H281 Char"/>
    <w:basedOn w:val="DefaultParagraphFont"/>
    <w:link w:val="Heading2"/>
    <w:rsid w:val="00A61668"/>
    <w:rPr>
      <w:rFonts w:ascii="Times New Roman" w:eastAsia="Times New Roman" w:hAnsi="Times New Roman" w:cs="Times New Roman"/>
      <w:b/>
      <w:sz w:val="24"/>
      <w:szCs w:val="20"/>
      <w:lang w:eastAsia="ar-SA"/>
    </w:rPr>
  </w:style>
  <w:style w:type="character" w:customStyle="1" w:styleId="Heading3Char">
    <w:name w:val="Heading 3 Char"/>
    <w:basedOn w:val="DefaultParagraphFont"/>
    <w:link w:val="Heading3"/>
    <w:rsid w:val="00A61668"/>
    <w:rPr>
      <w:rFonts w:ascii="Times New Roman" w:eastAsia="Times New Roman" w:hAnsi="Times New Roman" w:cs="Arial"/>
      <w:b/>
      <w:bCs/>
      <w:sz w:val="26"/>
      <w:szCs w:val="26"/>
      <w:lang w:val="en-GB" w:eastAsia="ar-SA"/>
    </w:rPr>
  </w:style>
  <w:style w:type="character" w:customStyle="1" w:styleId="Heading4Char">
    <w:name w:val="Heading 4 Char"/>
    <w:basedOn w:val="DefaultParagraphFont"/>
    <w:link w:val="Heading4"/>
    <w:rsid w:val="00A61668"/>
    <w:rPr>
      <w:rFonts w:ascii="Times New Roman" w:eastAsia="Times New Roman" w:hAnsi="Times New Roman" w:cs="Times New Roman"/>
      <w:b/>
      <w:bCs/>
      <w:sz w:val="28"/>
      <w:szCs w:val="28"/>
      <w:lang w:val="en-GB" w:eastAsia="ar-SA"/>
    </w:rPr>
  </w:style>
  <w:style w:type="character" w:customStyle="1" w:styleId="Heading5Char">
    <w:name w:val="Heading 5 Char"/>
    <w:aliases w:val="Gliederung5 Char"/>
    <w:basedOn w:val="DefaultParagraphFont"/>
    <w:link w:val="Heading5"/>
    <w:rsid w:val="00A61668"/>
    <w:rPr>
      <w:rFonts w:ascii="MAC C Times" w:eastAsia="Times New Roman" w:hAnsi="MAC C Times" w:cs="Times New Roman"/>
      <w:b/>
      <w:i/>
      <w:sz w:val="24"/>
      <w:szCs w:val="20"/>
      <w:lang w:eastAsia="ar-SA"/>
    </w:rPr>
  </w:style>
  <w:style w:type="character" w:customStyle="1" w:styleId="WW8Num2z0">
    <w:name w:val="WW8Num2z0"/>
    <w:rsid w:val="00A61668"/>
    <w:rPr>
      <w:rFonts w:ascii="Symbol" w:hAnsi="Symbol" w:cs="Times New Roman"/>
    </w:rPr>
  </w:style>
  <w:style w:type="character" w:customStyle="1" w:styleId="WW8Num3z0">
    <w:name w:val="WW8Num3z0"/>
    <w:rsid w:val="00A61668"/>
    <w:rPr>
      <w:rFonts w:ascii="Symbol" w:hAnsi="Symbol" w:cs="Times New Roman"/>
    </w:rPr>
  </w:style>
  <w:style w:type="character" w:customStyle="1" w:styleId="WW8Num4z0">
    <w:name w:val="WW8Num4z0"/>
    <w:rsid w:val="00A61668"/>
    <w:rPr>
      <w:rFonts w:ascii="Symbol" w:hAnsi="Symbol" w:cs="Times New Roman"/>
    </w:rPr>
  </w:style>
  <w:style w:type="character" w:customStyle="1" w:styleId="WW8Num5z0">
    <w:name w:val="WW8Num5z0"/>
    <w:rsid w:val="00A61668"/>
    <w:rPr>
      <w:rFonts w:ascii="Symbol" w:hAnsi="Symbol" w:cs="Times New Roman"/>
    </w:rPr>
  </w:style>
  <w:style w:type="character" w:customStyle="1" w:styleId="WW8Num6z0">
    <w:name w:val="WW8Num6z0"/>
    <w:rsid w:val="00A61668"/>
    <w:rPr>
      <w:rFonts w:ascii="Times New Roman" w:eastAsia="Times New Roman" w:hAnsi="Times New Roman" w:cs="Times New Roman"/>
    </w:rPr>
  </w:style>
  <w:style w:type="character" w:customStyle="1" w:styleId="WW8Num6z1">
    <w:name w:val="WW8Num6z1"/>
    <w:rsid w:val="00A61668"/>
    <w:rPr>
      <w:rFonts w:ascii="Courier New" w:hAnsi="Courier New" w:cs="Courier New"/>
    </w:rPr>
  </w:style>
  <w:style w:type="character" w:customStyle="1" w:styleId="WW8Num6z2">
    <w:name w:val="WW8Num6z2"/>
    <w:rsid w:val="00A61668"/>
    <w:rPr>
      <w:rFonts w:ascii="Wingdings" w:hAnsi="Wingdings"/>
    </w:rPr>
  </w:style>
  <w:style w:type="character" w:customStyle="1" w:styleId="WW8Num6z3">
    <w:name w:val="WW8Num6z3"/>
    <w:rsid w:val="00A61668"/>
    <w:rPr>
      <w:rFonts w:ascii="Symbol" w:hAnsi="Symbol"/>
    </w:rPr>
  </w:style>
  <w:style w:type="character" w:customStyle="1" w:styleId="WW8Num7z0">
    <w:name w:val="WW8Num7z0"/>
    <w:rsid w:val="00A61668"/>
    <w:rPr>
      <w:rFonts w:ascii="Times New Roman" w:eastAsia="Times New Roman" w:hAnsi="Times New Roman" w:cs="Times New Roman"/>
    </w:rPr>
  </w:style>
  <w:style w:type="character" w:customStyle="1" w:styleId="WW8Num7z1">
    <w:name w:val="WW8Num7z1"/>
    <w:rsid w:val="00A61668"/>
    <w:rPr>
      <w:rFonts w:ascii="Courier New" w:hAnsi="Courier New" w:cs="Courier New"/>
    </w:rPr>
  </w:style>
  <w:style w:type="character" w:customStyle="1" w:styleId="WW8Num7z2">
    <w:name w:val="WW8Num7z2"/>
    <w:rsid w:val="00A61668"/>
    <w:rPr>
      <w:rFonts w:ascii="Wingdings" w:hAnsi="Wingdings"/>
    </w:rPr>
  </w:style>
  <w:style w:type="character" w:customStyle="1" w:styleId="WW8Num7z3">
    <w:name w:val="WW8Num7z3"/>
    <w:rsid w:val="00A61668"/>
    <w:rPr>
      <w:rFonts w:ascii="Symbol" w:hAnsi="Symbol"/>
    </w:rPr>
  </w:style>
  <w:style w:type="character" w:customStyle="1" w:styleId="WW8Num8z0">
    <w:name w:val="WW8Num8z0"/>
    <w:rsid w:val="00A61668"/>
    <w:rPr>
      <w:rFonts w:ascii="Symbol" w:eastAsia="Times New Roman" w:hAnsi="Symbol" w:cs="Times New Roman"/>
      <w:color w:val="000000"/>
    </w:rPr>
  </w:style>
  <w:style w:type="character" w:customStyle="1" w:styleId="WW8Num8z1">
    <w:name w:val="WW8Num8z1"/>
    <w:rsid w:val="00A61668"/>
    <w:rPr>
      <w:rFonts w:ascii="Courier New" w:hAnsi="Courier New" w:cs="Courier New"/>
    </w:rPr>
  </w:style>
  <w:style w:type="character" w:customStyle="1" w:styleId="WW8Num8z2">
    <w:name w:val="WW8Num8z2"/>
    <w:rsid w:val="00A61668"/>
    <w:rPr>
      <w:rFonts w:ascii="Wingdings" w:hAnsi="Wingdings"/>
    </w:rPr>
  </w:style>
  <w:style w:type="character" w:customStyle="1" w:styleId="WW8Num8z3">
    <w:name w:val="WW8Num8z3"/>
    <w:rsid w:val="00A61668"/>
    <w:rPr>
      <w:rFonts w:ascii="Symbol" w:hAnsi="Symbol"/>
    </w:rPr>
  </w:style>
  <w:style w:type="character" w:customStyle="1" w:styleId="WW8Num9z0">
    <w:name w:val="WW8Num9z0"/>
    <w:rsid w:val="00A61668"/>
    <w:rPr>
      <w:rFonts w:ascii="Times New Roman" w:eastAsia="Times New Roman" w:hAnsi="Times New Roman" w:cs="Times New Roman"/>
      <w:color w:val="000000"/>
    </w:rPr>
  </w:style>
  <w:style w:type="character" w:customStyle="1" w:styleId="WW8Num9z1">
    <w:name w:val="WW8Num9z1"/>
    <w:rsid w:val="00A61668"/>
    <w:rPr>
      <w:rFonts w:ascii="Courier New" w:hAnsi="Courier New" w:cs="Courier New"/>
    </w:rPr>
  </w:style>
  <w:style w:type="character" w:customStyle="1" w:styleId="WW8Num9z2">
    <w:name w:val="WW8Num9z2"/>
    <w:rsid w:val="00A61668"/>
    <w:rPr>
      <w:rFonts w:ascii="Wingdings" w:hAnsi="Wingdings"/>
    </w:rPr>
  </w:style>
  <w:style w:type="character" w:customStyle="1" w:styleId="WW8Num9z3">
    <w:name w:val="WW8Num9z3"/>
    <w:rsid w:val="00A61668"/>
    <w:rPr>
      <w:rFonts w:ascii="Symbol" w:hAnsi="Symbol"/>
    </w:rPr>
  </w:style>
  <w:style w:type="character" w:customStyle="1" w:styleId="WW8Num10z0">
    <w:name w:val="WW8Num10z0"/>
    <w:rsid w:val="00A61668"/>
    <w:rPr>
      <w:rFonts w:ascii="Times New Roman" w:eastAsia="Times New Roman" w:hAnsi="Times New Roman" w:cs="Times New Roman"/>
      <w:color w:val="000000"/>
    </w:rPr>
  </w:style>
  <w:style w:type="character" w:customStyle="1" w:styleId="WW8Num10z1">
    <w:name w:val="WW8Num10z1"/>
    <w:rsid w:val="00A61668"/>
    <w:rPr>
      <w:rFonts w:ascii="Courier New" w:hAnsi="Courier New" w:cs="Courier New"/>
      <w:color w:val="000000"/>
    </w:rPr>
  </w:style>
  <w:style w:type="character" w:customStyle="1" w:styleId="WW8Num10z2">
    <w:name w:val="WW8Num10z2"/>
    <w:rsid w:val="00A61668"/>
    <w:rPr>
      <w:rFonts w:ascii="Wingdings" w:hAnsi="Wingdings"/>
    </w:rPr>
  </w:style>
  <w:style w:type="character" w:customStyle="1" w:styleId="WW8Num10z3">
    <w:name w:val="WW8Num10z3"/>
    <w:rsid w:val="00A61668"/>
    <w:rPr>
      <w:rFonts w:ascii="Symbol" w:hAnsi="Symbol"/>
    </w:rPr>
  </w:style>
  <w:style w:type="character" w:customStyle="1" w:styleId="WW8Num10z4">
    <w:name w:val="WW8Num10z4"/>
    <w:rsid w:val="00A61668"/>
    <w:rPr>
      <w:rFonts w:ascii="Courier New" w:hAnsi="Courier New" w:cs="Courier New"/>
    </w:rPr>
  </w:style>
  <w:style w:type="character" w:customStyle="1" w:styleId="WW8Num11z0">
    <w:name w:val="WW8Num11z0"/>
    <w:rsid w:val="00A61668"/>
    <w:rPr>
      <w:rFonts w:ascii="Times New Roman" w:eastAsia="Times New Roman" w:hAnsi="Times New Roman" w:cs="Times New Roman"/>
    </w:rPr>
  </w:style>
  <w:style w:type="character" w:customStyle="1" w:styleId="WW8Num11z1">
    <w:name w:val="WW8Num11z1"/>
    <w:rsid w:val="00A61668"/>
    <w:rPr>
      <w:rFonts w:ascii="Courier New" w:hAnsi="Courier New" w:cs="Courier New"/>
    </w:rPr>
  </w:style>
  <w:style w:type="character" w:customStyle="1" w:styleId="WW8Num11z2">
    <w:name w:val="WW8Num11z2"/>
    <w:rsid w:val="00A61668"/>
    <w:rPr>
      <w:rFonts w:ascii="Wingdings" w:hAnsi="Wingdings"/>
    </w:rPr>
  </w:style>
  <w:style w:type="character" w:customStyle="1" w:styleId="WW8Num11z3">
    <w:name w:val="WW8Num11z3"/>
    <w:rsid w:val="00A61668"/>
    <w:rPr>
      <w:rFonts w:ascii="Symbol" w:hAnsi="Symbol"/>
    </w:rPr>
  </w:style>
  <w:style w:type="character" w:customStyle="1" w:styleId="WW8Num12z0">
    <w:name w:val="WW8Num12z0"/>
    <w:rsid w:val="00A61668"/>
    <w:rPr>
      <w:sz w:val="24"/>
    </w:rPr>
  </w:style>
  <w:style w:type="character" w:customStyle="1" w:styleId="WW8Num13z0">
    <w:name w:val="WW8Num13z0"/>
    <w:rsid w:val="00A61668"/>
    <w:rPr>
      <w:rFonts w:ascii="Times New Roman" w:eastAsia="Times New Roman" w:hAnsi="Times New Roman" w:cs="Times New Roman"/>
      <w:color w:val="000000"/>
    </w:rPr>
  </w:style>
  <w:style w:type="character" w:customStyle="1" w:styleId="WW8Num13z1">
    <w:name w:val="WW8Num13z1"/>
    <w:rsid w:val="00A61668"/>
    <w:rPr>
      <w:rFonts w:ascii="Courier New" w:hAnsi="Courier New" w:cs="Courier New"/>
    </w:rPr>
  </w:style>
  <w:style w:type="character" w:customStyle="1" w:styleId="WW8Num13z2">
    <w:name w:val="WW8Num13z2"/>
    <w:rsid w:val="00A61668"/>
    <w:rPr>
      <w:rFonts w:ascii="Wingdings" w:hAnsi="Wingdings"/>
    </w:rPr>
  </w:style>
  <w:style w:type="character" w:customStyle="1" w:styleId="WW8Num13z3">
    <w:name w:val="WW8Num13z3"/>
    <w:rsid w:val="00A61668"/>
    <w:rPr>
      <w:rFonts w:ascii="Symbol" w:hAnsi="Symbol"/>
    </w:rPr>
  </w:style>
  <w:style w:type="character" w:customStyle="1" w:styleId="WW8Num14z0">
    <w:name w:val="WW8Num14z0"/>
    <w:rsid w:val="00A61668"/>
    <w:rPr>
      <w:rFonts w:ascii="Times New Roman" w:eastAsia="Times New Roman" w:hAnsi="Times New Roman" w:cs="Times New Roman"/>
      <w:color w:val="000000"/>
    </w:rPr>
  </w:style>
  <w:style w:type="character" w:customStyle="1" w:styleId="WW8Num14z1">
    <w:name w:val="WW8Num14z1"/>
    <w:rsid w:val="00A61668"/>
    <w:rPr>
      <w:rFonts w:ascii="Courier New" w:hAnsi="Courier New" w:cs="Courier New"/>
    </w:rPr>
  </w:style>
  <w:style w:type="character" w:customStyle="1" w:styleId="WW8Num14z2">
    <w:name w:val="WW8Num14z2"/>
    <w:rsid w:val="00A61668"/>
    <w:rPr>
      <w:rFonts w:ascii="Wingdings" w:hAnsi="Wingdings"/>
    </w:rPr>
  </w:style>
  <w:style w:type="character" w:customStyle="1" w:styleId="WW8Num14z3">
    <w:name w:val="WW8Num14z3"/>
    <w:rsid w:val="00A61668"/>
    <w:rPr>
      <w:rFonts w:ascii="Symbol" w:hAnsi="Symbol"/>
    </w:rPr>
  </w:style>
  <w:style w:type="character" w:customStyle="1" w:styleId="WW8Num15z0">
    <w:name w:val="WW8Num15z0"/>
    <w:rsid w:val="00A61668"/>
    <w:rPr>
      <w:rFonts w:ascii="Courier New" w:hAnsi="Courier New" w:cs="Courier New"/>
    </w:rPr>
  </w:style>
  <w:style w:type="character" w:customStyle="1" w:styleId="WW8Num15z2">
    <w:name w:val="WW8Num15z2"/>
    <w:rsid w:val="00A61668"/>
    <w:rPr>
      <w:rFonts w:ascii="Wingdings" w:hAnsi="Wingdings"/>
    </w:rPr>
  </w:style>
  <w:style w:type="character" w:customStyle="1" w:styleId="WW8Num15z3">
    <w:name w:val="WW8Num15z3"/>
    <w:rsid w:val="00A61668"/>
    <w:rPr>
      <w:rFonts w:ascii="Symbol" w:hAnsi="Symbol"/>
    </w:rPr>
  </w:style>
  <w:style w:type="character" w:customStyle="1" w:styleId="StyleHeading311ptChar">
    <w:name w:val="Style Heading 3 + 11 pt Char"/>
    <w:rsid w:val="00A61668"/>
    <w:rPr>
      <w:rFonts w:cs="Arial"/>
      <w:b/>
      <w:bCs/>
      <w:sz w:val="24"/>
      <w:szCs w:val="26"/>
      <w:lang w:val="en-GB" w:eastAsia="ar-SA" w:bidi="ar-SA"/>
    </w:rPr>
  </w:style>
  <w:style w:type="character" w:styleId="Hyperlink">
    <w:name w:val="Hyperlink"/>
    <w:uiPriority w:val="99"/>
    <w:rsid w:val="00A61668"/>
    <w:rPr>
      <w:color w:val="0000FF"/>
      <w:u w:val="single"/>
    </w:rPr>
  </w:style>
  <w:style w:type="paragraph" w:customStyle="1" w:styleId="Heading">
    <w:name w:val="Heading"/>
    <w:basedOn w:val="Normal"/>
    <w:next w:val="BodyText"/>
    <w:rsid w:val="00A61668"/>
    <w:pPr>
      <w:keepNext/>
      <w:suppressAutoHyphens/>
      <w:spacing w:before="240" w:after="120" w:line="240" w:lineRule="auto"/>
    </w:pPr>
    <w:rPr>
      <w:rFonts w:ascii="Arial" w:eastAsia="MS Mincho" w:hAnsi="Arial" w:cs="Tahoma"/>
      <w:sz w:val="28"/>
      <w:szCs w:val="28"/>
      <w:lang w:eastAsia="ar-SA"/>
    </w:rPr>
  </w:style>
  <w:style w:type="paragraph" w:styleId="BodyText">
    <w:name w:val="Body Text"/>
    <w:basedOn w:val="Normal"/>
    <w:link w:val="BodyTextChar"/>
    <w:rsid w:val="00A61668"/>
    <w:pPr>
      <w:suppressAutoHyphens/>
      <w:spacing w:after="0" w:line="240" w:lineRule="auto"/>
      <w:jc w:val="center"/>
    </w:pPr>
    <w:rPr>
      <w:rFonts w:ascii="Arial" w:eastAsia="Times New Roman" w:hAnsi="Arial" w:cs="Times New Roman"/>
      <w:sz w:val="28"/>
      <w:szCs w:val="24"/>
      <w:lang w:eastAsia="ar-SA"/>
    </w:rPr>
  </w:style>
  <w:style w:type="character" w:customStyle="1" w:styleId="BodyTextChar">
    <w:name w:val="Body Text Char"/>
    <w:basedOn w:val="DefaultParagraphFont"/>
    <w:link w:val="BodyText"/>
    <w:rsid w:val="00A61668"/>
    <w:rPr>
      <w:rFonts w:ascii="Arial" w:eastAsia="Times New Roman" w:hAnsi="Arial" w:cs="Times New Roman"/>
      <w:sz w:val="28"/>
      <w:szCs w:val="24"/>
      <w:lang w:eastAsia="ar-SA"/>
    </w:rPr>
  </w:style>
  <w:style w:type="paragraph" w:styleId="List">
    <w:name w:val="List"/>
    <w:basedOn w:val="BodyText"/>
    <w:rsid w:val="00A61668"/>
    <w:rPr>
      <w:rFonts w:cs="Tahoma"/>
    </w:rPr>
  </w:style>
  <w:style w:type="paragraph" w:styleId="Caption">
    <w:name w:val="caption"/>
    <w:basedOn w:val="Normal"/>
    <w:qFormat/>
    <w:rsid w:val="00A6166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A6166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StyleHeading1TimesNewRoman11ptCentered">
    <w:name w:val="Style Heading 1 + Times New Roman 11 pt Centered"/>
    <w:basedOn w:val="Heading1"/>
    <w:rsid w:val="00A61668"/>
    <w:pPr>
      <w:tabs>
        <w:tab w:val="clear" w:pos="0"/>
      </w:tabs>
      <w:jc w:val="center"/>
      <w:outlineLvl w:val="9"/>
    </w:pPr>
    <w:rPr>
      <w:rFonts w:ascii="Times New Roman" w:hAnsi="Times New Roman"/>
      <w:bCs/>
      <w:sz w:val="28"/>
    </w:rPr>
  </w:style>
  <w:style w:type="paragraph" w:customStyle="1" w:styleId="StyleHeading311pt">
    <w:name w:val="Style Heading 3 + 11 pt"/>
    <w:basedOn w:val="Heading3"/>
    <w:rsid w:val="00A61668"/>
    <w:pPr>
      <w:spacing w:before="120"/>
    </w:pPr>
    <w:rPr>
      <w:sz w:val="24"/>
    </w:rPr>
  </w:style>
  <w:style w:type="paragraph" w:customStyle="1" w:styleId="StyleHeading3Right005cm">
    <w:name w:val="Style Heading 3 + Right:  005 cm"/>
    <w:basedOn w:val="Heading3"/>
    <w:rsid w:val="00A61668"/>
    <w:pPr>
      <w:ind w:right="26"/>
    </w:pPr>
    <w:rPr>
      <w:rFonts w:cs="Times New Roman"/>
      <w:sz w:val="24"/>
      <w:szCs w:val="20"/>
    </w:rPr>
  </w:style>
  <w:style w:type="paragraph" w:styleId="BalloonText">
    <w:name w:val="Balloon Text"/>
    <w:basedOn w:val="Normal"/>
    <w:link w:val="BalloonTextChar"/>
    <w:rsid w:val="00A6166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A61668"/>
    <w:rPr>
      <w:rFonts w:ascii="Tahoma" w:eastAsia="Times New Roman" w:hAnsi="Tahoma" w:cs="Tahoma"/>
      <w:sz w:val="16"/>
      <w:szCs w:val="16"/>
      <w:lang w:val="en-GB" w:eastAsia="ar-SA"/>
    </w:rPr>
  </w:style>
  <w:style w:type="paragraph" w:styleId="TOC2">
    <w:name w:val="toc 2"/>
    <w:basedOn w:val="Normal"/>
    <w:next w:val="Normal"/>
    <w:semiHidden/>
    <w:rsid w:val="00A61668"/>
    <w:pPr>
      <w:suppressAutoHyphens/>
      <w:spacing w:after="0" w:line="240" w:lineRule="auto"/>
      <w:ind w:left="240"/>
    </w:pPr>
    <w:rPr>
      <w:rFonts w:ascii="Times New Roman" w:eastAsia="Times New Roman" w:hAnsi="Times New Roman" w:cs="Times New Roman"/>
      <w:sz w:val="24"/>
      <w:szCs w:val="24"/>
      <w:lang w:eastAsia="ar-SA"/>
    </w:rPr>
  </w:style>
  <w:style w:type="paragraph" w:styleId="TOC1">
    <w:name w:val="toc 1"/>
    <w:basedOn w:val="Normal"/>
    <w:next w:val="Normal"/>
    <w:semiHidden/>
    <w:rsid w:val="00A61668"/>
    <w:pPr>
      <w:suppressAutoHyphens/>
      <w:spacing w:after="0" w:line="240" w:lineRule="auto"/>
    </w:pPr>
    <w:rPr>
      <w:rFonts w:ascii="Times New Roman" w:eastAsia="Times New Roman" w:hAnsi="Times New Roman" w:cs="Times New Roman"/>
      <w:sz w:val="24"/>
      <w:szCs w:val="24"/>
      <w:lang w:eastAsia="ar-SA"/>
    </w:rPr>
  </w:style>
  <w:style w:type="paragraph" w:styleId="TOC3">
    <w:name w:val="toc 3"/>
    <w:basedOn w:val="Normal"/>
    <w:next w:val="Normal"/>
    <w:semiHidden/>
    <w:rsid w:val="00A61668"/>
    <w:pPr>
      <w:suppressAutoHyphens/>
      <w:spacing w:after="0" w:line="240" w:lineRule="auto"/>
      <w:ind w:left="480"/>
    </w:pPr>
    <w:rPr>
      <w:rFonts w:ascii="Times New Roman" w:eastAsia="Times New Roman" w:hAnsi="Times New Roman" w:cs="Times New Roman"/>
      <w:sz w:val="24"/>
      <w:szCs w:val="24"/>
      <w:lang w:eastAsia="ar-SA"/>
    </w:rPr>
  </w:style>
  <w:style w:type="paragraph" w:customStyle="1" w:styleId="TableContents">
    <w:name w:val="Table Contents"/>
    <w:basedOn w:val="Normal"/>
    <w:rsid w:val="00A6166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A61668"/>
    <w:pPr>
      <w:jc w:val="center"/>
    </w:pPr>
    <w:rPr>
      <w:b/>
      <w:bCs/>
    </w:rPr>
  </w:style>
  <w:style w:type="paragraph" w:styleId="TOC4">
    <w:name w:val="toc 4"/>
    <w:basedOn w:val="Index"/>
    <w:semiHidden/>
    <w:rsid w:val="00A61668"/>
    <w:pPr>
      <w:tabs>
        <w:tab w:val="right" w:leader="dot" w:pos="9637"/>
      </w:tabs>
      <w:ind w:left="849"/>
    </w:pPr>
  </w:style>
  <w:style w:type="paragraph" w:styleId="TOC5">
    <w:name w:val="toc 5"/>
    <w:basedOn w:val="Index"/>
    <w:semiHidden/>
    <w:rsid w:val="00A61668"/>
    <w:pPr>
      <w:tabs>
        <w:tab w:val="right" w:leader="dot" w:pos="9637"/>
      </w:tabs>
      <w:ind w:left="1132"/>
    </w:pPr>
  </w:style>
  <w:style w:type="paragraph" w:styleId="TOC6">
    <w:name w:val="toc 6"/>
    <w:basedOn w:val="Index"/>
    <w:semiHidden/>
    <w:rsid w:val="00A61668"/>
    <w:pPr>
      <w:tabs>
        <w:tab w:val="right" w:leader="dot" w:pos="9637"/>
      </w:tabs>
      <w:ind w:left="1415"/>
    </w:pPr>
  </w:style>
  <w:style w:type="paragraph" w:styleId="TOC7">
    <w:name w:val="toc 7"/>
    <w:basedOn w:val="Index"/>
    <w:semiHidden/>
    <w:rsid w:val="00A61668"/>
    <w:pPr>
      <w:tabs>
        <w:tab w:val="right" w:leader="dot" w:pos="9637"/>
      </w:tabs>
      <w:ind w:left="1698"/>
    </w:pPr>
  </w:style>
  <w:style w:type="paragraph" w:styleId="TOC8">
    <w:name w:val="toc 8"/>
    <w:basedOn w:val="Index"/>
    <w:semiHidden/>
    <w:rsid w:val="00A61668"/>
    <w:pPr>
      <w:tabs>
        <w:tab w:val="right" w:leader="dot" w:pos="9637"/>
      </w:tabs>
      <w:ind w:left="1981"/>
    </w:pPr>
  </w:style>
  <w:style w:type="paragraph" w:styleId="TOC9">
    <w:name w:val="toc 9"/>
    <w:basedOn w:val="Index"/>
    <w:semiHidden/>
    <w:rsid w:val="00A61668"/>
    <w:pPr>
      <w:tabs>
        <w:tab w:val="right" w:leader="dot" w:pos="9637"/>
      </w:tabs>
      <w:ind w:left="2264"/>
    </w:pPr>
  </w:style>
  <w:style w:type="paragraph" w:customStyle="1" w:styleId="Contents10">
    <w:name w:val="Contents 10"/>
    <w:basedOn w:val="Index"/>
    <w:rsid w:val="00A61668"/>
    <w:pPr>
      <w:tabs>
        <w:tab w:val="right" w:leader="dot" w:pos="9637"/>
      </w:tabs>
      <w:ind w:left="2547"/>
    </w:pPr>
  </w:style>
  <w:style w:type="paragraph" w:customStyle="1" w:styleId="Style2Bold">
    <w:name w:val="Style Булет 2 + Bold"/>
    <w:basedOn w:val="Normal"/>
    <w:rsid w:val="00A61668"/>
    <w:pPr>
      <w:keepNext/>
      <w:keepLines/>
      <w:widowControl w:val="0"/>
      <w:tabs>
        <w:tab w:val="num" w:pos="1080"/>
      </w:tabs>
      <w:spacing w:after="0" w:line="240" w:lineRule="auto"/>
      <w:ind w:left="1080" w:hanging="360"/>
      <w:jc w:val="both"/>
    </w:pPr>
    <w:rPr>
      <w:rFonts w:ascii="Arial" w:eastAsia="Times New Roman" w:hAnsi="Arial" w:cs="Times New Roman"/>
      <w:bCs/>
      <w:szCs w:val="24"/>
      <w:lang w:val="mk-MK"/>
    </w:rPr>
  </w:style>
  <w:style w:type="paragraph" w:customStyle="1" w:styleId="a">
    <w:name w:val="Алинеја"/>
    <w:basedOn w:val="Normal"/>
    <w:rsid w:val="00A61668"/>
    <w:pPr>
      <w:keepNext/>
      <w:keepLines/>
      <w:widowControl w:val="0"/>
      <w:tabs>
        <w:tab w:val="left" w:pos="1418"/>
        <w:tab w:val="num" w:pos="1930"/>
      </w:tabs>
      <w:suppressAutoHyphens/>
      <w:spacing w:after="0" w:line="240" w:lineRule="auto"/>
      <w:ind w:left="1412" w:hanging="562"/>
      <w:jc w:val="both"/>
    </w:pPr>
    <w:rPr>
      <w:rFonts w:ascii="Arial" w:eastAsia="Times New Roman" w:hAnsi="Arial" w:cs="Times New Roman"/>
      <w:lang w:val="mk-MK" w:eastAsia="ar-SA"/>
    </w:rPr>
  </w:style>
  <w:style w:type="character" w:customStyle="1" w:styleId="tw4winMark">
    <w:name w:val="tw4winMark"/>
    <w:rsid w:val="00A61668"/>
    <w:rPr>
      <w:rFonts w:ascii="Courier New" w:hAnsi="Courier New" w:cs="Courier New"/>
      <w:b w:val="0"/>
      <w:i w:val="0"/>
      <w:dstrike w:val="0"/>
      <w:noProof/>
      <w:vanish/>
      <w:color w:val="800080"/>
      <w:sz w:val="22"/>
      <w:effect w:val="none"/>
      <w:vertAlign w:val="subscript"/>
      <w:lang w:val="en-GB"/>
    </w:rPr>
  </w:style>
  <w:style w:type="paragraph" w:customStyle="1" w:styleId="2">
    <w:name w:val="Булет 2"/>
    <w:basedOn w:val="Normal"/>
    <w:rsid w:val="00A61668"/>
    <w:pPr>
      <w:keepNext/>
      <w:keepLines/>
      <w:widowControl w:val="0"/>
      <w:numPr>
        <w:numId w:val="3"/>
      </w:numPr>
      <w:spacing w:after="0" w:line="240" w:lineRule="auto"/>
      <w:jc w:val="both"/>
    </w:pPr>
    <w:rPr>
      <w:rFonts w:ascii="Arial" w:eastAsia="Times New Roman" w:hAnsi="Arial" w:cs="Times New Roman"/>
      <w:bCs/>
      <w:szCs w:val="24"/>
      <w:lang w:val="mk-MK"/>
    </w:rPr>
  </w:style>
  <w:style w:type="character" w:customStyle="1" w:styleId="Style2BoldChar">
    <w:name w:val="Style Булет 2 + Bold Char"/>
    <w:rsid w:val="00A61668"/>
    <w:rPr>
      <w:bCs/>
      <w:sz w:val="24"/>
      <w:szCs w:val="24"/>
      <w:lang w:val="mk-MK" w:eastAsia="en-US" w:bidi="ar-SA"/>
    </w:rPr>
  </w:style>
  <w:style w:type="paragraph" w:customStyle="1" w:styleId="a0">
    <w:name w:val="Текст"/>
    <w:basedOn w:val="Normal"/>
    <w:rsid w:val="00A61668"/>
    <w:pPr>
      <w:keepNext/>
      <w:keepLines/>
      <w:widowControl w:val="0"/>
      <w:spacing w:after="0" w:line="240" w:lineRule="auto"/>
      <w:ind w:firstLine="720"/>
      <w:jc w:val="both"/>
    </w:pPr>
    <w:rPr>
      <w:rFonts w:ascii="Arial" w:eastAsia="Times New Roman" w:hAnsi="Arial" w:cs="Times New Roman"/>
      <w:szCs w:val="24"/>
      <w:lang w:val="mk-MK"/>
    </w:rPr>
  </w:style>
  <w:style w:type="paragraph" w:customStyle="1" w:styleId="normalen">
    <w:name w:val="normalen"/>
    <w:basedOn w:val="Normal"/>
    <w:rsid w:val="00A61668"/>
    <w:pPr>
      <w:widowControl w:val="0"/>
      <w:spacing w:before="120" w:after="120" w:line="240" w:lineRule="auto"/>
      <w:ind w:firstLine="720"/>
      <w:jc w:val="both"/>
    </w:pPr>
    <w:rPr>
      <w:rFonts w:ascii="MAC C Times" w:eastAsia="Times New Roman" w:hAnsi="MAC C Times" w:cs="Times New Roman"/>
      <w:sz w:val="28"/>
      <w:szCs w:val="20"/>
    </w:rPr>
  </w:style>
  <w:style w:type="paragraph" w:styleId="FootnoteText">
    <w:name w:val="footnote text"/>
    <w:basedOn w:val="Normal"/>
    <w:link w:val="FootnoteTextChar"/>
    <w:uiPriority w:val="99"/>
    <w:semiHidden/>
    <w:rsid w:val="00A61668"/>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A61668"/>
    <w:rPr>
      <w:rFonts w:ascii="Times New Roman" w:eastAsia="Times New Roman" w:hAnsi="Times New Roman" w:cs="Times New Roman"/>
      <w:sz w:val="20"/>
      <w:szCs w:val="20"/>
      <w:lang w:val="en-GB" w:eastAsia="ar-SA"/>
    </w:rPr>
  </w:style>
  <w:style w:type="character" w:styleId="FootnoteReference">
    <w:name w:val="footnote reference"/>
    <w:uiPriority w:val="99"/>
    <w:semiHidden/>
    <w:rsid w:val="00A61668"/>
    <w:rPr>
      <w:vertAlign w:val="superscript"/>
    </w:rPr>
  </w:style>
  <w:style w:type="table" w:styleId="TableGrid">
    <w:name w:val="Table Grid"/>
    <w:basedOn w:val="TableNormal"/>
    <w:rsid w:val="00A616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A61668"/>
    <w:rPr>
      <w:sz w:val="24"/>
      <w:szCs w:val="24"/>
      <w:lang w:val="en-GB" w:eastAsia="ar-SA"/>
    </w:rPr>
  </w:style>
  <w:style w:type="paragraph" w:styleId="Header">
    <w:name w:val="header"/>
    <w:basedOn w:val="Normal"/>
    <w:link w:val="HeaderChar"/>
    <w:rsid w:val="00A61668"/>
    <w:pPr>
      <w:tabs>
        <w:tab w:val="center" w:pos="4513"/>
        <w:tab w:val="right" w:pos="9026"/>
      </w:tabs>
      <w:suppressAutoHyphens/>
      <w:spacing w:after="0" w:line="240" w:lineRule="auto"/>
    </w:pPr>
    <w:rPr>
      <w:sz w:val="24"/>
      <w:szCs w:val="24"/>
      <w:lang w:eastAsia="ar-SA"/>
    </w:rPr>
  </w:style>
  <w:style w:type="character" w:customStyle="1" w:styleId="HeaderChar1">
    <w:name w:val="Header Char1"/>
    <w:basedOn w:val="DefaultParagraphFont"/>
    <w:uiPriority w:val="99"/>
    <w:semiHidden/>
    <w:rsid w:val="00A61668"/>
  </w:style>
  <w:style w:type="paragraph" w:styleId="BodyText2">
    <w:name w:val="Body Text 2"/>
    <w:basedOn w:val="Normal"/>
    <w:link w:val="BodyText2Char"/>
    <w:rsid w:val="00A61668"/>
    <w:pPr>
      <w:suppressAutoHyphens/>
      <w:spacing w:after="120" w:line="480" w:lineRule="auto"/>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A61668"/>
    <w:rPr>
      <w:rFonts w:ascii="Times New Roman" w:eastAsia="Times New Roman" w:hAnsi="Times New Roman" w:cs="Times New Roman"/>
      <w:sz w:val="24"/>
      <w:szCs w:val="24"/>
      <w:lang w:val="en-GB" w:eastAsia="ar-SA"/>
    </w:rPr>
  </w:style>
  <w:style w:type="paragraph" w:styleId="DocumentMap">
    <w:name w:val="Document Map"/>
    <w:basedOn w:val="Normal"/>
    <w:link w:val="DocumentMapChar"/>
    <w:semiHidden/>
    <w:rsid w:val="00A61668"/>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DocumentMapChar">
    <w:name w:val="Document Map Char"/>
    <w:basedOn w:val="DefaultParagraphFont"/>
    <w:link w:val="DocumentMap"/>
    <w:semiHidden/>
    <w:rsid w:val="00A61668"/>
    <w:rPr>
      <w:rFonts w:ascii="Tahoma" w:eastAsia="Times New Roman" w:hAnsi="Tahoma" w:cs="Tahoma"/>
      <w:sz w:val="20"/>
      <w:szCs w:val="20"/>
      <w:shd w:val="clear" w:color="auto" w:fill="000080"/>
      <w:lang w:val="en-GB" w:eastAsia="ar-SA"/>
    </w:rPr>
  </w:style>
  <w:style w:type="character" w:styleId="CommentReference">
    <w:name w:val="annotation reference"/>
    <w:semiHidden/>
    <w:rsid w:val="00A61668"/>
    <w:rPr>
      <w:sz w:val="16"/>
      <w:szCs w:val="16"/>
    </w:rPr>
  </w:style>
  <w:style w:type="paragraph" w:styleId="CommentText">
    <w:name w:val="annotation text"/>
    <w:basedOn w:val="Normal"/>
    <w:link w:val="CommentTextChar"/>
    <w:semiHidden/>
    <w:rsid w:val="00A61668"/>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semiHidden/>
    <w:rsid w:val="00A61668"/>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rsid w:val="00A61668"/>
    <w:rPr>
      <w:b/>
      <w:bCs/>
    </w:rPr>
  </w:style>
  <w:style w:type="character" w:customStyle="1" w:styleId="CommentSubjectChar">
    <w:name w:val="Comment Subject Char"/>
    <w:basedOn w:val="CommentTextChar"/>
    <w:link w:val="CommentSubject"/>
    <w:rsid w:val="00A61668"/>
    <w:rPr>
      <w:rFonts w:ascii="Times New Roman" w:eastAsia="Times New Roman" w:hAnsi="Times New Roman" w:cs="Times New Roman"/>
      <w:b/>
      <w:bCs/>
      <w:sz w:val="20"/>
      <w:szCs w:val="20"/>
      <w:lang w:val="en-GB" w:eastAsia="ar-SA"/>
    </w:rPr>
  </w:style>
  <w:style w:type="paragraph" w:styleId="EndnoteText">
    <w:name w:val="endnote text"/>
    <w:basedOn w:val="Normal"/>
    <w:link w:val="EndnoteTextChar"/>
    <w:rsid w:val="00A61668"/>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rsid w:val="00A61668"/>
    <w:rPr>
      <w:rFonts w:ascii="Times New Roman" w:eastAsia="Times New Roman" w:hAnsi="Times New Roman" w:cs="Times New Roman"/>
      <w:sz w:val="20"/>
      <w:szCs w:val="20"/>
      <w:lang w:val="en-GB" w:eastAsia="ar-SA"/>
    </w:rPr>
  </w:style>
  <w:style w:type="character" w:styleId="EndnoteReference">
    <w:name w:val="endnote reference"/>
    <w:rsid w:val="00A61668"/>
    <w:rPr>
      <w:vertAlign w:val="superscript"/>
    </w:rPr>
  </w:style>
  <w:style w:type="paragraph" w:styleId="Revision">
    <w:name w:val="Revision"/>
    <w:hidden/>
    <w:uiPriority w:val="99"/>
    <w:semiHidden/>
    <w:rsid w:val="00A61668"/>
    <w:pPr>
      <w:spacing w:after="0" w:line="240" w:lineRule="auto"/>
    </w:pPr>
    <w:rPr>
      <w:rFonts w:ascii="Times New Roman" w:eastAsia="Times New Roman" w:hAnsi="Times New Roman" w:cs="Times New Roman"/>
      <w:sz w:val="24"/>
      <w:szCs w:val="24"/>
      <w:lang w:eastAsia="ar-SA"/>
    </w:rPr>
  </w:style>
  <w:style w:type="paragraph" w:styleId="BodyText3">
    <w:name w:val="Body Text 3"/>
    <w:basedOn w:val="Normal"/>
    <w:link w:val="BodyText3Char"/>
    <w:rsid w:val="00A61668"/>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A61668"/>
    <w:rPr>
      <w:rFonts w:ascii="Times New Roman" w:eastAsia="Times New Roman" w:hAnsi="Times New Roman" w:cs="Times New Roman"/>
      <w:sz w:val="16"/>
      <w:szCs w:val="16"/>
      <w:lang w:val="en-GB" w:eastAsia="ar-SA"/>
    </w:rPr>
  </w:style>
  <w:style w:type="paragraph" w:styleId="ListParagraph">
    <w:name w:val="List Paragraph"/>
    <w:aliases w:val="Bullet,Bullet Styles para,List Paragraph (numbered (a)),Párrafo de lista,Numbered Para 1,Dot pt,List Paragraph Char Char Char,Indicator Text,Bullet Points,MAIN CONTENT,List Paragraph12,F5 List Paragraph,OBC Bullet,UEDAŞ Bullet"/>
    <w:basedOn w:val="Normal"/>
    <w:link w:val="ListParagraphChar"/>
    <w:uiPriority w:val="34"/>
    <w:qFormat/>
    <w:rsid w:val="00A61668"/>
    <w:pPr>
      <w:spacing w:after="0" w:line="240" w:lineRule="auto"/>
      <w:ind w:left="720"/>
    </w:pPr>
    <w:rPr>
      <w:rFonts w:ascii="Calibri" w:eastAsia="Times New Roman" w:hAnsi="Calibri" w:cs="Times New Roman"/>
      <w:lang w:val="mk-MK" w:eastAsia="mk-MK"/>
    </w:rPr>
  </w:style>
  <w:style w:type="character" w:customStyle="1" w:styleId="ListParagraphChar">
    <w:name w:val="List Paragraph Char"/>
    <w:aliases w:val="Bullet Char,Bullet Styles para Char,List Paragraph (numbered (a)) Char,Párrafo de lista Char,Numbered Para 1 Char,Dot pt Char,List Paragraph Char Char Char Char,Indicator Text Char,Bullet Points Char,MAIN CONTENT Char,OBC Bullet Char"/>
    <w:link w:val="ListParagraph"/>
    <w:qFormat/>
    <w:rsid w:val="008B1517"/>
    <w:rPr>
      <w:rFonts w:ascii="Calibri" w:eastAsia="Times New Roman" w:hAnsi="Calibri" w:cs="Times New Roman"/>
      <w:lang w:val="mk-MK" w:eastAsia="mk-MK"/>
    </w:rPr>
  </w:style>
  <w:style w:type="paragraph" w:styleId="Footer">
    <w:name w:val="footer"/>
    <w:basedOn w:val="Normal"/>
    <w:link w:val="FooterChar"/>
    <w:uiPriority w:val="99"/>
    <w:unhideWhenUsed/>
    <w:rsid w:val="00A61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668"/>
  </w:style>
  <w:style w:type="paragraph" w:styleId="NoSpacing">
    <w:name w:val="No Spacing"/>
    <w:uiPriority w:val="1"/>
    <w:qFormat/>
    <w:rsid w:val="00A61668"/>
    <w:pPr>
      <w:spacing w:after="0" w:line="240" w:lineRule="auto"/>
    </w:pPr>
  </w:style>
  <w:style w:type="character" w:styleId="FollowedHyperlink">
    <w:name w:val="FollowedHyperlink"/>
    <w:basedOn w:val="DefaultParagraphFont"/>
    <w:uiPriority w:val="99"/>
    <w:semiHidden/>
    <w:unhideWhenUsed/>
    <w:rsid w:val="00A61668"/>
    <w:rPr>
      <w:color w:val="800080"/>
      <w:u w:val="single"/>
    </w:rPr>
  </w:style>
  <w:style w:type="paragraph" w:customStyle="1" w:styleId="xl65">
    <w:name w:val="xl65"/>
    <w:basedOn w:val="Normal"/>
    <w:rsid w:val="00A61668"/>
    <w:pPr>
      <w:spacing w:before="100" w:beforeAutospacing="1" w:after="100" w:afterAutospacing="1" w:line="240" w:lineRule="auto"/>
      <w:jc w:val="center"/>
    </w:pPr>
    <w:rPr>
      <w:rFonts w:ascii="Arial" w:eastAsia="Times New Roman" w:hAnsi="Arial" w:cs="Arial"/>
      <w:color w:val="808080"/>
      <w:sz w:val="24"/>
      <w:szCs w:val="24"/>
    </w:rPr>
  </w:style>
  <w:style w:type="paragraph" w:customStyle="1" w:styleId="xl66">
    <w:name w:val="xl66"/>
    <w:basedOn w:val="Normal"/>
    <w:rsid w:val="00A61668"/>
    <w:pP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67">
    <w:name w:val="xl67"/>
    <w:basedOn w:val="Normal"/>
    <w:rsid w:val="00A61668"/>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Normal"/>
    <w:rsid w:val="00A61668"/>
    <w:pPr>
      <w:spacing w:before="100" w:beforeAutospacing="1" w:after="100" w:afterAutospacing="1" w:line="240" w:lineRule="auto"/>
    </w:pPr>
    <w:rPr>
      <w:rFonts w:ascii="Arial" w:eastAsia="Times New Roman" w:hAnsi="Arial" w:cs="Arial"/>
      <w:sz w:val="16"/>
      <w:szCs w:val="16"/>
    </w:rPr>
  </w:style>
  <w:style w:type="paragraph" w:customStyle="1" w:styleId="xl69">
    <w:name w:val="xl69"/>
    <w:basedOn w:val="Normal"/>
    <w:rsid w:val="00A61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1">
    <w:name w:val="xl71"/>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2">
    <w:name w:val="xl72"/>
    <w:basedOn w:val="Normal"/>
    <w:rsid w:val="00A61668"/>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4">
    <w:name w:val="xl74"/>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75">
    <w:name w:val="xl75"/>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Normal"/>
    <w:rsid w:val="00A61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A6166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8">
    <w:name w:val="xl78"/>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79">
    <w:name w:val="xl79"/>
    <w:basedOn w:val="Normal"/>
    <w:rsid w:val="00A6166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0">
    <w:name w:val="xl80"/>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1">
    <w:name w:val="xl81"/>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2">
    <w:name w:val="xl82"/>
    <w:basedOn w:val="Normal"/>
    <w:rsid w:val="00A6166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83">
    <w:name w:val="xl83"/>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4">
    <w:name w:val="xl84"/>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6">
    <w:name w:val="xl86"/>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7">
    <w:name w:val="xl87"/>
    <w:basedOn w:val="Normal"/>
    <w:rsid w:val="00A61668"/>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8">
    <w:name w:val="xl88"/>
    <w:basedOn w:val="Normal"/>
    <w:rsid w:val="00A6166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Normal"/>
    <w:rsid w:val="00A6166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Normal"/>
    <w:rsid w:val="00A61668"/>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2">
    <w:name w:val="xl92"/>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3">
    <w:name w:val="xl93"/>
    <w:basedOn w:val="Normal"/>
    <w:rsid w:val="00A61668"/>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4">
    <w:name w:val="xl94"/>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5">
    <w:name w:val="xl95"/>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6">
    <w:name w:val="xl96"/>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9">
    <w:name w:val="xl99"/>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0">
    <w:name w:val="xl100"/>
    <w:basedOn w:val="Normal"/>
    <w:rsid w:val="00A61668"/>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1">
    <w:name w:val="xl101"/>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A61668"/>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3">
    <w:name w:val="xl103"/>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4">
    <w:name w:val="xl104"/>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5">
    <w:name w:val="xl105"/>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6">
    <w:name w:val="xl106"/>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A6166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0">
    <w:name w:val="xl110"/>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1">
    <w:name w:val="xl111"/>
    <w:basedOn w:val="Normal"/>
    <w:rsid w:val="00A616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2">
    <w:name w:val="xl112"/>
    <w:basedOn w:val="Normal"/>
    <w:rsid w:val="00A6166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3">
    <w:name w:val="xl113"/>
    <w:basedOn w:val="Normal"/>
    <w:rsid w:val="00A6166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4">
    <w:name w:val="xl114"/>
    <w:basedOn w:val="Normal"/>
    <w:rsid w:val="00A6166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5">
    <w:name w:val="xl115"/>
    <w:basedOn w:val="Normal"/>
    <w:rsid w:val="00A61668"/>
    <w:pP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6">
    <w:name w:val="xl116"/>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7">
    <w:name w:val="xl117"/>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626262"/>
      <w:sz w:val="24"/>
      <w:szCs w:val="24"/>
    </w:rPr>
  </w:style>
  <w:style w:type="paragraph" w:customStyle="1" w:styleId="xl118">
    <w:name w:val="xl118"/>
    <w:basedOn w:val="Normal"/>
    <w:rsid w:val="00A616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9">
    <w:name w:val="xl119"/>
    <w:basedOn w:val="Normal"/>
    <w:rsid w:val="00A61668"/>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20">
    <w:name w:val="xl120"/>
    <w:basedOn w:val="Normal"/>
    <w:rsid w:val="00A61668"/>
    <w:pPr>
      <w:spacing w:before="100" w:beforeAutospacing="1" w:after="100" w:afterAutospacing="1" w:line="240" w:lineRule="auto"/>
      <w:jc w:val="center"/>
    </w:pPr>
    <w:rPr>
      <w:rFonts w:ascii="Times New Roman" w:eastAsia="Times New Roman" w:hAnsi="Times New Roman" w:cs="Times New Roman"/>
      <w:sz w:val="18"/>
      <w:szCs w:val="18"/>
    </w:rPr>
  </w:style>
  <w:style w:type="paragraph" w:styleId="NormalWeb">
    <w:name w:val="Normal (Web)"/>
    <w:basedOn w:val="Normal"/>
    <w:uiPriority w:val="99"/>
    <w:unhideWhenUsed/>
    <w:rsid w:val="005E1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5E1229"/>
  </w:style>
  <w:style w:type="character" w:customStyle="1" w:styleId="apple-converted-space">
    <w:name w:val="apple-converted-space"/>
    <w:basedOn w:val="DefaultParagraphFont"/>
    <w:rsid w:val="00AF2836"/>
  </w:style>
  <w:style w:type="paragraph" w:customStyle="1" w:styleId="SlogNaslov3ArialPred12pt">
    <w:name w:val="Slog Naslov 3 + Arial Pred:  12 pt"/>
    <w:basedOn w:val="Heading3"/>
    <w:rsid w:val="004E13EB"/>
    <w:pPr>
      <w:tabs>
        <w:tab w:val="num" w:pos="0"/>
        <w:tab w:val="left" w:pos="1134"/>
      </w:tabs>
      <w:suppressAutoHyphens w:val="0"/>
      <w:spacing w:after="120" w:line="300" w:lineRule="atLeast"/>
      <w:jc w:val="both"/>
    </w:pPr>
    <w:rPr>
      <w:rFonts w:cs="Times New Roman"/>
      <w:i/>
      <w:iCs/>
      <w:szCs w:val="20"/>
      <w:lang w:val="en-US" w:eastAsia="sl-SI"/>
    </w:rPr>
  </w:style>
</w:styles>
</file>

<file path=word/webSettings.xml><?xml version="1.0" encoding="utf-8"?>
<w:webSettings xmlns:r="http://schemas.openxmlformats.org/officeDocument/2006/relationships" xmlns:w="http://schemas.openxmlformats.org/wordprocessingml/2006/main">
  <w:divs>
    <w:div w:id="19279944">
      <w:bodyDiv w:val="1"/>
      <w:marLeft w:val="0"/>
      <w:marRight w:val="0"/>
      <w:marTop w:val="0"/>
      <w:marBottom w:val="0"/>
      <w:divBdr>
        <w:top w:val="none" w:sz="0" w:space="0" w:color="auto"/>
        <w:left w:val="none" w:sz="0" w:space="0" w:color="auto"/>
        <w:bottom w:val="none" w:sz="0" w:space="0" w:color="auto"/>
        <w:right w:val="none" w:sz="0" w:space="0" w:color="auto"/>
      </w:divBdr>
    </w:div>
    <w:div w:id="64033089">
      <w:bodyDiv w:val="1"/>
      <w:marLeft w:val="0"/>
      <w:marRight w:val="0"/>
      <w:marTop w:val="0"/>
      <w:marBottom w:val="0"/>
      <w:divBdr>
        <w:top w:val="none" w:sz="0" w:space="0" w:color="auto"/>
        <w:left w:val="none" w:sz="0" w:space="0" w:color="auto"/>
        <w:bottom w:val="none" w:sz="0" w:space="0" w:color="auto"/>
        <w:right w:val="none" w:sz="0" w:space="0" w:color="auto"/>
      </w:divBdr>
    </w:div>
    <w:div w:id="81146219">
      <w:bodyDiv w:val="1"/>
      <w:marLeft w:val="0"/>
      <w:marRight w:val="0"/>
      <w:marTop w:val="0"/>
      <w:marBottom w:val="0"/>
      <w:divBdr>
        <w:top w:val="none" w:sz="0" w:space="0" w:color="auto"/>
        <w:left w:val="none" w:sz="0" w:space="0" w:color="auto"/>
        <w:bottom w:val="none" w:sz="0" w:space="0" w:color="auto"/>
        <w:right w:val="none" w:sz="0" w:space="0" w:color="auto"/>
      </w:divBdr>
    </w:div>
    <w:div w:id="210314140">
      <w:bodyDiv w:val="1"/>
      <w:marLeft w:val="0"/>
      <w:marRight w:val="0"/>
      <w:marTop w:val="0"/>
      <w:marBottom w:val="0"/>
      <w:divBdr>
        <w:top w:val="none" w:sz="0" w:space="0" w:color="auto"/>
        <w:left w:val="none" w:sz="0" w:space="0" w:color="auto"/>
        <w:bottom w:val="none" w:sz="0" w:space="0" w:color="auto"/>
        <w:right w:val="none" w:sz="0" w:space="0" w:color="auto"/>
      </w:divBdr>
    </w:div>
    <w:div w:id="289096950">
      <w:bodyDiv w:val="1"/>
      <w:marLeft w:val="0"/>
      <w:marRight w:val="0"/>
      <w:marTop w:val="0"/>
      <w:marBottom w:val="0"/>
      <w:divBdr>
        <w:top w:val="none" w:sz="0" w:space="0" w:color="auto"/>
        <w:left w:val="none" w:sz="0" w:space="0" w:color="auto"/>
        <w:bottom w:val="none" w:sz="0" w:space="0" w:color="auto"/>
        <w:right w:val="none" w:sz="0" w:space="0" w:color="auto"/>
      </w:divBdr>
    </w:div>
    <w:div w:id="332339152">
      <w:bodyDiv w:val="1"/>
      <w:marLeft w:val="0"/>
      <w:marRight w:val="0"/>
      <w:marTop w:val="0"/>
      <w:marBottom w:val="0"/>
      <w:divBdr>
        <w:top w:val="none" w:sz="0" w:space="0" w:color="auto"/>
        <w:left w:val="none" w:sz="0" w:space="0" w:color="auto"/>
        <w:bottom w:val="none" w:sz="0" w:space="0" w:color="auto"/>
        <w:right w:val="none" w:sz="0" w:space="0" w:color="auto"/>
      </w:divBdr>
    </w:div>
    <w:div w:id="335887450">
      <w:bodyDiv w:val="1"/>
      <w:marLeft w:val="0"/>
      <w:marRight w:val="0"/>
      <w:marTop w:val="0"/>
      <w:marBottom w:val="0"/>
      <w:divBdr>
        <w:top w:val="none" w:sz="0" w:space="0" w:color="auto"/>
        <w:left w:val="none" w:sz="0" w:space="0" w:color="auto"/>
        <w:bottom w:val="none" w:sz="0" w:space="0" w:color="auto"/>
        <w:right w:val="none" w:sz="0" w:space="0" w:color="auto"/>
      </w:divBdr>
    </w:div>
    <w:div w:id="347609269">
      <w:bodyDiv w:val="1"/>
      <w:marLeft w:val="0"/>
      <w:marRight w:val="0"/>
      <w:marTop w:val="0"/>
      <w:marBottom w:val="0"/>
      <w:divBdr>
        <w:top w:val="none" w:sz="0" w:space="0" w:color="auto"/>
        <w:left w:val="none" w:sz="0" w:space="0" w:color="auto"/>
        <w:bottom w:val="none" w:sz="0" w:space="0" w:color="auto"/>
        <w:right w:val="none" w:sz="0" w:space="0" w:color="auto"/>
      </w:divBdr>
    </w:div>
    <w:div w:id="475530519">
      <w:bodyDiv w:val="1"/>
      <w:marLeft w:val="0"/>
      <w:marRight w:val="0"/>
      <w:marTop w:val="0"/>
      <w:marBottom w:val="0"/>
      <w:divBdr>
        <w:top w:val="none" w:sz="0" w:space="0" w:color="auto"/>
        <w:left w:val="none" w:sz="0" w:space="0" w:color="auto"/>
        <w:bottom w:val="none" w:sz="0" w:space="0" w:color="auto"/>
        <w:right w:val="none" w:sz="0" w:space="0" w:color="auto"/>
      </w:divBdr>
    </w:div>
    <w:div w:id="508250564">
      <w:bodyDiv w:val="1"/>
      <w:marLeft w:val="0"/>
      <w:marRight w:val="0"/>
      <w:marTop w:val="0"/>
      <w:marBottom w:val="0"/>
      <w:divBdr>
        <w:top w:val="none" w:sz="0" w:space="0" w:color="auto"/>
        <w:left w:val="none" w:sz="0" w:space="0" w:color="auto"/>
        <w:bottom w:val="none" w:sz="0" w:space="0" w:color="auto"/>
        <w:right w:val="none" w:sz="0" w:space="0" w:color="auto"/>
      </w:divBdr>
    </w:div>
    <w:div w:id="523248918">
      <w:bodyDiv w:val="1"/>
      <w:marLeft w:val="0"/>
      <w:marRight w:val="0"/>
      <w:marTop w:val="0"/>
      <w:marBottom w:val="0"/>
      <w:divBdr>
        <w:top w:val="none" w:sz="0" w:space="0" w:color="auto"/>
        <w:left w:val="none" w:sz="0" w:space="0" w:color="auto"/>
        <w:bottom w:val="none" w:sz="0" w:space="0" w:color="auto"/>
        <w:right w:val="none" w:sz="0" w:space="0" w:color="auto"/>
      </w:divBdr>
    </w:div>
    <w:div w:id="542058804">
      <w:bodyDiv w:val="1"/>
      <w:marLeft w:val="0"/>
      <w:marRight w:val="0"/>
      <w:marTop w:val="0"/>
      <w:marBottom w:val="0"/>
      <w:divBdr>
        <w:top w:val="none" w:sz="0" w:space="0" w:color="auto"/>
        <w:left w:val="none" w:sz="0" w:space="0" w:color="auto"/>
        <w:bottom w:val="none" w:sz="0" w:space="0" w:color="auto"/>
        <w:right w:val="none" w:sz="0" w:space="0" w:color="auto"/>
      </w:divBdr>
    </w:div>
    <w:div w:id="569929451">
      <w:bodyDiv w:val="1"/>
      <w:marLeft w:val="0"/>
      <w:marRight w:val="0"/>
      <w:marTop w:val="0"/>
      <w:marBottom w:val="0"/>
      <w:divBdr>
        <w:top w:val="none" w:sz="0" w:space="0" w:color="auto"/>
        <w:left w:val="none" w:sz="0" w:space="0" w:color="auto"/>
        <w:bottom w:val="none" w:sz="0" w:space="0" w:color="auto"/>
        <w:right w:val="none" w:sz="0" w:space="0" w:color="auto"/>
      </w:divBdr>
    </w:div>
    <w:div w:id="616179212">
      <w:bodyDiv w:val="1"/>
      <w:marLeft w:val="0"/>
      <w:marRight w:val="0"/>
      <w:marTop w:val="0"/>
      <w:marBottom w:val="0"/>
      <w:divBdr>
        <w:top w:val="none" w:sz="0" w:space="0" w:color="auto"/>
        <w:left w:val="none" w:sz="0" w:space="0" w:color="auto"/>
        <w:bottom w:val="none" w:sz="0" w:space="0" w:color="auto"/>
        <w:right w:val="none" w:sz="0" w:space="0" w:color="auto"/>
      </w:divBdr>
    </w:div>
    <w:div w:id="662396369">
      <w:bodyDiv w:val="1"/>
      <w:marLeft w:val="0"/>
      <w:marRight w:val="0"/>
      <w:marTop w:val="0"/>
      <w:marBottom w:val="0"/>
      <w:divBdr>
        <w:top w:val="none" w:sz="0" w:space="0" w:color="auto"/>
        <w:left w:val="none" w:sz="0" w:space="0" w:color="auto"/>
        <w:bottom w:val="none" w:sz="0" w:space="0" w:color="auto"/>
        <w:right w:val="none" w:sz="0" w:space="0" w:color="auto"/>
      </w:divBdr>
    </w:div>
    <w:div w:id="709377637">
      <w:bodyDiv w:val="1"/>
      <w:marLeft w:val="0"/>
      <w:marRight w:val="0"/>
      <w:marTop w:val="0"/>
      <w:marBottom w:val="0"/>
      <w:divBdr>
        <w:top w:val="none" w:sz="0" w:space="0" w:color="auto"/>
        <w:left w:val="none" w:sz="0" w:space="0" w:color="auto"/>
        <w:bottom w:val="none" w:sz="0" w:space="0" w:color="auto"/>
        <w:right w:val="none" w:sz="0" w:space="0" w:color="auto"/>
      </w:divBdr>
    </w:div>
    <w:div w:id="714962000">
      <w:bodyDiv w:val="1"/>
      <w:marLeft w:val="0"/>
      <w:marRight w:val="0"/>
      <w:marTop w:val="0"/>
      <w:marBottom w:val="0"/>
      <w:divBdr>
        <w:top w:val="none" w:sz="0" w:space="0" w:color="auto"/>
        <w:left w:val="none" w:sz="0" w:space="0" w:color="auto"/>
        <w:bottom w:val="none" w:sz="0" w:space="0" w:color="auto"/>
        <w:right w:val="none" w:sz="0" w:space="0" w:color="auto"/>
      </w:divBdr>
    </w:div>
    <w:div w:id="896472663">
      <w:bodyDiv w:val="1"/>
      <w:marLeft w:val="0"/>
      <w:marRight w:val="0"/>
      <w:marTop w:val="0"/>
      <w:marBottom w:val="0"/>
      <w:divBdr>
        <w:top w:val="none" w:sz="0" w:space="0" w:color="auto"/>
        <w:left w:val="none" w:sz="0" w:space="0" w:color="auto"/>
        <w:bottom w:val="none" w:sz="0" w:space="0" w:color="auto"/>
        <w:right w:val="none" w:sz="0" w:space="0" w:color="auto"/>
      </w:divBdr>
    </w:div>
    <w:div w:id="907883526">
      <w:bodyDiv w:val="1"/>
      <w:marLeft w:val="0"/>
      <w:marRight w:val="0"/>
      <w:marTop w:val="0"/>
      <w:marBottom w:val="0"/>
      <w:divBdr>
        <w:top w:val="none" w:sz="0" w:space="0" w:color="auto"/>
        <w:left w:val="none" w:sz="0" w:space="0" w:color="auto"/>
        <w:bottom w:val="none" w:sz="0" w:space="0" w:color="auto"/>
        <w:right w:val="none" w:sz="0" w:space="0" w:color="auto"/>
      </w:divBdr>
    </w:div>
    <w:div w:id="940138199">
      <w:bodyDiv w:val="1"/>
      <w:marLeft w:val="0"/>
      <w:marRight w:val="0"/>
      <w:marTop w:val="0"/>
      <w:marBottom w:val="0"/>
      <w:divBdr>
        <w:top w:val="none" w:sz="0" w:space="0" w:color="auto"/>
        <w:left w:val="none" w:sz="0" w:space="0" w:color="auto"/>
        <w:bottom w:val="none" w:sz="0" w:space="0" w:color="auto"/>
        <w:right w:val="none" w:sz="0" w:space="0" w:color="auto"/>
      </w:divBdr>
    </w:div>
    <w:div w:id="944464639">
      <w:bodyDiv w:val="1"/>
      <w:marLeft w:val="0"/>
      <w:marRight w:val="0"/>
      <w:marTop w:val="0"/>
      <w:marBottom w:val="0"/>
      <w:divBdr>
        <w:top w:val="none" w:sz="0" w:space="0" w:color="auto"/>
        <w:left w:val="none" w:sz="0" w:space="0" w:color="auto"/>
        <w:bottom w:val="none" w:sz="0" w:space="0" w:color="auto"/>
        <w:right w:val="none" w:sz="0" w:space="0" w:color="auto"/>
      </w:divBdr>
    </w:div>
    <w:div w:id="978724679">
      <w:bodyDiv w:val="1"/>
      <w:marLeft w:val="0"/>
      <w:marRight w:val="0"/>
      <w:marTop w:val="0"/>
      <w:marBottom w:val="0"/>
      <w:divBdr>
        <w:top w:val="none" w:sz="0" w:space="0" w:color="auto"/>
        <w:left w:val="none" w:sz="0" w:space="0" w:color="auto"/>
        <w:bottom w:val="none" w:sz="0" w:space="0" w:color="auto"/>
        <w:right w:val="none" w:sz="0" w:space="0" w:color="auto"/>
      </w:divBdr>
    </w:div>
    <w:div w:id="1130436286">
      <w:bodyDiv w:val="1"/>
      <w:marLeft w:val="0"/>
      <w:marRight w:val="0"/>
      <w:marTop w:val="0"/>
      <w:marBottom w:val="0"/>
      <w:divBdr>
        <w:top w:val="none" w:sz="0" w:space="0" w:color="auto"/>
        <w:left w:val="none" w:sz="0" w:space="0" w:color="auto"/>
        <w:bottom w:val="none" w:sz="0" w:space="0" w:color="auto"/>
        <w:right w:val="none" w:sz="0" w:space="0" w:color="auto"/>
      </w:divBdr>
    </w:div>
    <w:div w:id="1143039309">
      <w:bodyDiv w:val="1"/>
      <w:marLeft w:val="0"/>
      <w:marRight w:val="0"/>
      <w:marTop w:val="0"/>
      <w:marBottom w:val="0"/>
      <w:divBdr>
        <w:top w:val="none" w:sz="0" w:space="0" w:color="auto"/>
        <w:left w:val="none" w:sz="0" w:space="0" w:color="auto"/>
        <w:bottom w:val="none" w:sz="0" w:space="0" w:color="auto"/>
        <w:right w:val="none" w:sz="0" w:space="0" w:color="auto"/>
      </w:divBdr>
    </w:div>
    <w:div w:id="1156073514">
      <w:bodyDiv w:val="1"/>
      <w:marLeft w:val="0"/>
      <w:marRight w:val="0"/>
      <w:marTop w:val="0"/>
      <w:marBottom w:val="0"/>
      <w:divBdr>
        <w:top w:val="none" w:sz="0" w:space="0" w:color="auto"/>
        <w:left w:val="none" w:sz="0" w:space="0" w:color="auto"/>
        <w:bottom w:val="none" w:sz="0" w:space="0" w:color="auto"/>
        <w:right w:val="none" w:sz="0" w:space="0" w:color="auto"/>
      </w:divBdr>
    </w:div>
    <w:div w:id="1188131460">
      <w:bodyDiv w:val="1"/>
      <w:marLeft w:val="0"/>
      <w:marRight w:val="0"/>
      <w:marTop w:val="0"/>
      <w:marBottom w:val="0"/>
      <w:divBdr>
        <w:top w:val="none" w:sz="0" w:space="0" w:color="auto"/>
        <w:left w:val="none" w:sz="0" w:space="0" w:color="auto"/>
        <w:bottom w:val="none" w:sz="0" w:space="0" w:color="auto"/>
        <w:right w:val="none" w:sz="0" w:space="0" w:color="auto"/>
      </w:divBdr>
    </w:div>
    <w:div w:id="1209104212">
      <w:bodyDiv w:val="1"/>
      <w:marLeft w:val="0"/>
      <w:marRight w:val="0"/>
      <w:marTop w:val="0"/>
      <w:marBottom w:val="0"/>
      <w:divBdr>
        <w:top w:val="none" w:sz="0" w:space="0" w:color="auto"/>
        <w:left w:val="none" w:sz="0" w:space="0" w:color="auto"/>
        <w:bottom w:val="none" w:sz="0" w:space="0" w:color="auto"/>
        <w:right w:val="none" w:sz="0" w:space="0" w:color="auto"/>
      </w:divBdr>
    </w:div>
    <w:div w:id="1267352629">
      <w:bodyDiv w:val="1"/>
      <w:marLeft w:val="0"/>
      <w:marRight w:val="0"/>
      <w:marTop w:val="0"/>
      <w:marBottom w:val="0"/>
      <w:divBdr>
        <w:top w:val="none" w:sz="0" w:space="0" w:color="auto"/>
        <w:left w:val="none" w:sz="0" w:space="0" w:color="auto"/>
        <w:bottom w:val="none" w:sz="0" w:space="0" w:color="auto"/>
        <w:right w:val="none" w:sz="0" w:space="0" w:color="auto"/>
      </w:divBdr>
    </w:div>
    <w:div w:id="1322467422">
      <w:bodyDiv w:val="1"/>
      <w:marLeft w:val="0"/>
      <w:marRight w:val="0"/>
      <w:marTop w:val="0"/>
      <w:marBottom w:val="0"/>
      <w:divBdr>
        <w:top w:val="none" w:sz="0" w:space="0" w:color="auto"/>
        <w:left w:val="none" w:sz="0" w:space="0" w:color="auto"/>
        <w:bottom w:val="none" w:sz="0" w:space="0" w:color="auto"/>
        <w:right w:val="none" w:sz="0" w:space="0" w:color="auto"/>
      </w:divBdr>
    </w:div>
    <w:div w:id="1383359227">
      <w:bodyDiv w:val="1"/>
      <w:marLeft w:val="0"/>
      <w:marRight w:val="0"/>
      <w:marTop w:val="0"/>
      <w:marBottom w:val="0"/>
      <w:divBdr>
        <w:top w:val="none" w:sz="0" w:space="0" w:color="auto"/>
        <w:left w:val="none" w:sz="0" w:space="0" w:color="auto"/>
        <w:bottom w:val="none" w:sz="0" w:space="0" w:color="auto"/>
        <w:right w:val="none" w:sz="0" w:space="0" w:color="auto"/>
      </w:divBdr>
    </w:div>
    <w:div w:id="1403067503">
      <w:bodyDiv w:val="1"/>
      <w:marLeft w:val="0"/>
      <w:marRight w:val="0"/>
      <w:marTop w:val="0"/>
      <w:marBottom w:val="0"/>
      <w:divBdr>
        <w:top w:val="none" w:sz="0" w:space="0" w:color="auto"/>
        <w:left w:val="none" w:sz="0" w:space="0" w:color="auto"/>
        <w:bottom w:val="none" w:sz="0" w:space="0" w:color="auto"/>
        <w:right w:val="none" w:sz="0" w:space="0" w:color="auto"/>
      </w:divBdr>
    </w:div>
    <w:div w:id="1439372652">
      <w:bodyDiv w:val="1"/>
      <w:marLeft w:val="0"/>
      <w:marRight w:val="0"/>
      <w:marTop w:val="0"/>
      <w:marBottom w:val="0"/>
      <w:divBdr>
        <w:top w:val="none" w:sz="0" w:space="0" w:color="auto"/>
        <w:left w:val="none" w:sz="0" w:space="0" w:color="auto"/>
        <w:bottom w:val="none" w:sz="0" w:space="0" w:color="auto"/>
        <w:right w:val="none" w:sz="0" w:space="0" w:color="auto"/>
      </w:divBdr>
    </w:div>
    <w:div w:id="1509515957">
      <w:bodyDiv w:val="1"/>
      <w:marLeft w:val="0"/>
      <w:marRight w:val="0"/>
      <w:marTop w:val="0"/>
      <w:marBottom w:val="0"/>
      <w:divBdr>
        <w:top w:val="none" w:sz="0" w:space="0" w:color="auto"/>
        <w:left w:val="none" w:sz="0" w:space="0" w:color="auto"/>
        <w:bottom w:val="none" w:sz="0" w:space="0" w:color="auto"/>
        <w:right w:val="none" w:sz="0" w:space="0" w:color="auto"/>
      </w:divBdr>
    </w:div>
    <w:div w:id="1556621732">
      <w:bodyDiv w:val="1"/>
      <w:marLeft w:val="0"/>
      <w:marRight w:val="0"/>
      <w:marTop w:val="0"/>
      <w:marBottom w:val="0"/>
      <w:divBdr>
        <w:top w:val="none" w:sz="0" w:space="0" w:color="auto"/>
        <w:left w:val="none" w:sz="0" w:space="0" w:color="auto"/>
        <w:bottom w:val="none" w:sz="0" w:space="0" w:color="auto"/>
        <w:right w:val="none" w:sz="0" w:space="0" w:color="auto"/>
      </w:divBdr>
    </w:div>
    <w:div w:id="1616668257">
      <w:bodyDiv w:val="1"/>
      <w:marLeft w:val="0"/>
      <w:marRight w:val="0"/>
      <w:marTop w:val="0"/>
      <w:marBottom w:val="0"/>
      <w:divBdr>
        <w:top w:val="none" w:sz="0" w:space="0" w:color="auto"/>
        <w:left w:val="none" w:sz="0" w:space="0" w:color="auto"/>
        <w:bottom w:val="none" w:sz="0" w:space="0" w:color="auto"/>
        <w:right w:val="none" w:sz="0" w:space="0" w:color="auto"/>
      </w:divBdr>
    </w:div>
    <w:div w:id="1624384685">
      <w:bodyDiv w:val="1"/>
      <w:marLeft w:val="0"/>
      <w:marRight w:val="0"/>
      <w:marTop w:val="0"/>
      <w:marBottom w:val="0"/>
      <w:divBdr>
        <w:top w:val="none" w:sz="0" w:space="0" w:color="auto"/>
        <w:left w:val="none" w:sz="0" w:space="0" w:color="auto"/>
        <w:bottom w:val="none" w:sz="0" w:space="0" w:color="auto"/>
        <w:right w:val="none" w:sz="0" w:space="0" w:color="auto"/>
      </w:divBdr>
    </w:div>
    <w:div w:id="1627931090">
      <w:bodyDiv w:val="1"/>
      <w:marLeft w:val="0"/>
      <w:marRight w:val="0"/>
      <w:marTop w:val="0"/>
      <w:marBottom w:val="0"/>
      <w:divBdr>
        <w:top w:val="none" w:sz="0" w:space="0" w:color="auto"/>
        <w:left w:val="none" w:sz="0" w:space="0" w:color="auto"/>
        <w:bottom w:val="none" w:sz="0" w:space="0" w:color="auto"/>
        <w:right w:val="none" w:sz="0" w:space="0" w:color="auto"/>
      </w:divBdr>
    </w:div>
    <w:div w:id="1658679658">
      <w:bodyDiv w:val="1"/>
      <w:marLeft w:val="0"/>
      <w:marRight w:val="0"/>
      <w:marTop w:val="0"/>
      <w:marBottom w:val="0"/>
      <w:divBdr>
        <w:top w:val="none" w:sz="0" w:space="0" w:color="auto"/>
        <w:left w:val="none" w:sz="0" w:space="0" w:color="auto"/>
        <w:bottom w:val="none" w:sz="0" w:space="0" w:color="auto"/>
        <w:right w:val="none" w:sz="0" w:space="0" w:color="auto"/>
      </w:divBdr>
    </w:div>
    <w:div w:id="1693531349">
      <w:bodyDiv w:val="1"/>
      <w:marLeft w:val="0"/>
      <w:marRight w:val="0"/>
      <w:marTop w:val="0"/>
      <w:marBottom w:val="0"/>
      <w:divBdr>
        <w:top w:val="none" w:sz="0" w:space="0" w:color="auto"/>
        <w:left w:val="none" w:sz="0" w:space="0" w:color="auto"/>
        <w:bottom w:val="none" w:sz="0" w:space="0" w:color="auto"/>
        <w:right w:val="none" w:sz="0" w:space="0" w:color="auto"/>
      </w:divBdr>
    </w:div>
    <w:div w:id="1728072098">
      <w:bodyDiv w:val="1"/>
      <w:marLeft w:val="0"/>
      <w:marRight w:val="0"/>
      <w:marTop w:val="0"/>
      <w:marBottom w:val="0"/>
      <w:divBdr>
        <w:top w:val="none" w:sz="0" w:space="0" w:color="auto"/>
        <w:left w:val="none" w:sz="0" w:space="0" w:color="auto"/>
        <w:bottom w:val="none" w:sz="0" w:space="0" w:color="auto"/>
        <w:right w:val="none" w:sz="0" w:space="0" w:color="auto"/>
      </w:divBdr>
    </w:div>
    <w:div w:id="1764761657">
      <w:bodyDiv w:val="1"/>
      <w:marLeft w:val="0"/>
      <w:marRight w:val="0"/>
      <w:marTop w:val="0"/>
      <w:marBottom w:val="0"/>
      <w:divBdr>
        <w:top w:val="none" w:sz="0" w:space="0" w:color="auto"/>
        <w:left w:val="none" w:sz="0" w:space="0" w:color="auto"/>
        <w:bottom w:val="none" w:sz="0" w:space="0" w:color="auto"/>
        <w:right w:val="none" w:sz="0" w:space="0" w:color="auto"/>
      </w:divBdr>
    </w:div>
    <w:div w:id="1824733361">
      <w:bodyDiv w:val="1"/>
      <w:marLeft w:val="0"/>
      <w:marRight w:val="0"/>
      <w:marTop w:val="0"/>
      <w:marBottom w:val="0"/>
      <w:divBdr>
        <w:top w:val="none" w:sz="0" w:space="0" w:color="auto"/>
        <w:left w:val="none" w:sz="0" w:space="0" w:color="auto"/>
        <w:bottom w:val="none" w:sz="0" w:space="0" w:color="auto"/>
        <w:right w:val="none" w:sz="0" w:space="0" w:color="auto"/>
      </w:divBdr>
    </w:div>
    <w:div w:id="1913076405">
      <w:bodyDiv w:val="1"/>
      <w:marLeft w:val="0"/>
      <w:marRight w:val="0"/>
      <w:marTop w:val="0"/>
      <w:marBottom w:val="0"/>
      <w:divBdr>
        <w:top w:val="none" w:sz="0" w:space="0" w:color="auto"/>
        <w:left w:val="none" w:sz="0" w:space="0" w:color="auto"/>
        <w:bottom w:val="none" w:sz="0" w:space="0" w:color="auto"/>
        <w:right w:val="none" w:sz="0" w:space="0" w:color="auto"/>
      </w:divBdr>
    </w:div>
    <w:div w:id="1916431439">
      <w:bodyDiv w:val="1"/>
      <w:marLeft w:val="0"/>
      <w:marRight w:val="0"/>
      <w:marTop w:val="0"/>
      <w:marBottom w:val="0"/>
      <w:divBdr>
        <w:top w:val="none" w:sz="0" w:space="0" w:color="auto"/>
        <w:left w:val="none" w:sz="0" w:space="0" w:color="auto"/>
        <w:bottom w:val="none" w:sz="0" w:space="0" w:color="auto"/>
        <w:right w:val="none" w:sz="0" w:space="0" w:color="auto"/>
      </w:divBdr>
    </w:div>
    <w:div w:id="1975136429">
      <w:bodyDiv w:val="1"/>
      <w:marLeft w:val="0"/>
      <w:marRight w:val="0"/>
      <w:marTop w:val="0"/>
      <w:marBottom w:val="0"/>
      <w:divBdr>
        <w:top w:val="none" w:sz="0" w:space="0" w:color="auto"/>
        <w:left w:val="none" w:sz="0" w:space="0" w:color="auto"/>
        <w:bottom w:val="none" w:sz="0" w:space="0" w:color="auto"/>
        <w:right w:val="none" w:sz="0" w:space="0" w:color="auto"/>
      </w:divBdr>
    </w:div>
    <w:div w:id="2001425940">
      <w:bodyDiv w:val="1"/>
      <w:marLeft w:val="0"/>
      <w:marRight w:val="0"/>
      <w:marTop w:val="0"/>
      <w:marBottom w:val="0"/>
      <w:divBdr>
        <w:top w:val="none" w:sz="0" w:space="0" w:color="auto"/>
        <w:left w:val="none" w:sz="0" w:space="0" w:color="auto"/>
        <w:bottom w:val="none" w:sz="0" w:space="0" w:color="auto"/>
        <w:right w:val="none" w:sz="0" w:space="0" w:color="auto"/>
      </w:divBdr>
    </w:div>
    <w:div w:id="2025132317">
      <w:bodyDiv w:val="1"/>
      <w:marLeft w:val="0"/>
      <w:marRight w:val="0"/>
      <w:marTop w:val="0"/>
      <w:marBottom w:val="0"/>
      <w:divBdr>
        <w:top w:val="none" w:sz="0" w:space="0" w:color="auto"/>
        <w:left w:val="none" w:sz="0" w:space="0" w:color="auto"/>
        <w:bottom w:val="none" w:sz="0" w:space="0" w:color="auto"/>
        <w:right w:val="none" w:sz="0" w:space="0" w:color="auto"/>
      </w:divBdr>
    </w:div>
    <w:div w:id="2045905653">
      <w:bodyDiv w:val="1"/>
      <w:marLeft w:val="0"/>
      <w:marRight w:val="0"/>
      <w:marTop w:val="0"/>
      <w:marBottom w:val="0"/>
      <w:divBdr>
        <w:top w:val="none" w:sz="0" w:space="0" w:color="auto"/>
        <w:left w:val="none" w:sz="0" w:space="0" w:color="auto"/>
        <w:bottom w:val="none" w:sz="0" w:space="0" w:color="auto"/>
        <w:right w:val="none" w:sz="0" w:space="0" w:color="auto"/>
      </w:divBdr>
    </w:div>
    <w:div w:id="2064016608">
      <w:bodyDiv w:val="1"/>
      <w:marLeft w:val="0"/>
      <w:marRight w:val="0"/>
      <w:marTop w:val="0"/>
      <w:marBottom w:val="0"/>
      <w:divBdr>
        <w:top w:val="none" w:sz="0" w:space="0" w:color="auto"/>
        <w:left w:val="none" w:sz="0" w:space="0" w:color="auto"/>
        <w:bottom w:val="none" w:sz="0" w:space="0" w:color="auto"/>
        <w:right w:val="none" w:sz="0" w:space="0" w:color="auto"/>
      </w:divBdr>
    </w:div>
    <w:div w:id="20906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abavki.gov.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abavki.gov.mk/"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0B4D8-7461-4A9B-8102-94E474FE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38</Pages>
  <Words>11799</Words>
  <Characters>67259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2020-02-18T13:16:00Z</cp:lastPrinted>
  <dcterms:created xsi:type="dcterms:W3CDTF">2021-02-01T09:40:00Z</dcterms:created>
  <dcterms:modified xsi:type="dcterms:W3CDTF">2022-02-07T12:22:00Z</dcterms:modified>
</cp:coreProperties>
</file>